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3GPP TSG RAN WG1 Meeting #96bis</w:t>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002B7F67">
        <w:rPr>
          <w:rFonts w:ascii="Arial" w:hAnsi="Arial" w:cs="Arial"/>
          <w:b/>
          <w:sz w:val="24"/>
          <w:lang w:val="en-US"/>
        </w:rPr>
        <w:t xml:space="preserve">     </w:t>
      </w:r>
      <w:bookmarkStart w:id="0" w:name="_GoBack"/>
      <w:bookmarkEnd w:id="0"/>
      <w:r w:rsidR="002B7F67" w:rsidRPr="002B7F67">
        <w:rPr>
          <w:rFonts w:ascii="Arial" w:hAnsi="Arial" w:cs="Arial"/>
          <w:b/>
          <w:sz w:val="24"/>
          <w:lang w:val="en-US"/>
        </w:rPr>
        <w:t>R1-1905717</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Xi’an, China, 8th – 12th April, 2019</w:t>
      </w:r>
    </w:p>
    <w:p w:rsidR="00E954EC" w:rsidRPr="00C511C0" w:rsidRDefault="00E954EC" w:rsidP="00E954EC">
      <w:pPr>
        <w:ind w:left="1988" w:hanging="1988"/>
        <w:rPr>
          <w:rFonts w:ascii="Arial" w:hAnsi="Arial" w:cs="Arial"/>
          <w:b/>
          <w:sz w:val="24"/>
          <w:lang w:val="en-US"/>
        </w:rPr>
      </w:pP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 xml:space="preserve">Summary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rsidR="00E954EC" w:rsidRPr="00C511C0" w:rsidRDefault="00E954EC" w:rsidP="0069467D">
      <w:pPr>
        <w:pStyle w:val="3GPPH1"/>
        <w:numPr>
          <w:ilvl w:val="0"/>
          <w:numId w:val="11"/>
        </w:numPr>
        <w:rPr>
          <w:lang w:val="en-US"/>
        </w:rPr>
      </w:pPr>
      <w:r w:rsidRPr="00C511C0">
        <w:rPr>
          <w:lang w:val="en-US"/>
        </w:rPr>
        <w:t>Introduction</w:t>
      </w:r>
    </w:p>
    <w:p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xml:space="preserve">. Based on review of the submitted contributions </w:t>
      </w:r>
      <w:r w:rsidR="006D15EF">
        <w:rPr>
          <w:lang w:val="en-US"/>
        </w:rPr>
        <w:fldChar w:fldCharType="begin"/>
      </w:r>
      <w:r w:rsidR="006D15EF">
        <w:rPr>
          <w:lang w:val="en-US"/>
        </w:rPr>
        <w:instrText xml:space="preserve"> REF _Ref5585837 \r \h </w:instrText>
      </w:r>
      <w:r w:rsidR="006D15EF">
        <w:rPr>
          <w:lang w:val="en-US"/>
        </w:rPr>
      </w:r>
      <w:r w:rsidR="006D15EF">
        <w:rPr>
          <w:lang w:val="en-US"/>
        </w:rPr>
        <w:fldChar w:fldCharType="separate"/>
      </w:r>
      <w:r w:rsidR="007774AC">
        <w:rPr>
          <w:lang w:val="en-US"/>
        </w:rPr>
        <w:t>[1]</w:t>
      </w:r>
      <w:r w:rsidR="006D15EF">
        <w:rPr>
          <w:lang w:val="en-US"/>
        </w:rPr>
        <w:fldChar w:fldCharType="end"/>
      </w:r>
      <w:r w:rsidR="006D15EF">
        <w:rPr>
          <w:lang w:val="en-US"/>
        </w:rPr>
        <w:t>-</w:t>
      </w:r>
      <w:r w:rsidR="006D15EF">
        <w:rPr>
          <w:lang w:val="en-US"/>
        </w:rPr>
        <w:fldChar w:fldCharType="begin"/>
      </w:r>
      <w:r w:rsidR="006D15EF">
        <w:rPr>
          <w:lang w:val="en-US"/>
        </w:rPr>
        <w:instrText xml:space="preserve"> REF _Ref5585843 \r \h </w:instrText>
      </w:r>
      <w:r w:rsidR="006D15EF">
        <w:rPr>
          <w:lang w:val="en-US"/>
        </w:rPr>
      </w:r>
      <w:r w:rsidR="006D15EF">
        <w:rPr>
          <w:lang w:val="en-US"/>
        </w:rPr>
        <w:fldChar w:fldCharType="separate"/>
      </w:r>
      <w:r w:rsidR="007774AC">
        <w:rPr>
          <w:lang w:val="en-US"/>
        </w:rPr>
        <w:t>[32]</w:t>
      </w:r>
      <w:r w:rsidR="006D15EF">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rsidR="002F1CAF" w:rsidRDefault="008049F6" w:rsidP="008049F6">
      <w:pPr>
        <w:pStyle w:val="ListParagraph"/>
        <w:numPr>
          <w:ilvl w:val="0"/>
          <w:numId w:val="45"/>
        </w:numPr>
        <w:ind w:leftChars="0"/>
        <w:rPr>
          <w:lang w:val="en-US"/>
        </w:rPr>
      </w:pPr>
      <w:r w:rsidRPr="008049F6">
        <w:rPr>
          <w:lang w:val="en-US"/>
        </w:rPr>
        <w:t>Reservation for sidelink transmission</w:t>
      </w:r>
    </w:p>
    <w:p w:rsidR="008049F6" w:rsidRDefault="008049F6" w:rsidP="008049F6">
      <w:pPr>
        <w:pStyle w:val="ListParagraph"/>
        <w:numPr>
          <w:ilvl w:val="0"/>
          <w:numId w:val="45"/>
        </w:numPr>
        <w:ind w:leftChars="0"/>
        <w:rPr>
          <w:lang w:val="en-US"/>
        </w:rPr>
      </w:pPr>
      <w:r w:rsidRPr="008049F6">
        <w:rPr>
          <w:lang w:val="en-US"/>
        </w:rPr>
        <w:t>Dynamic and semi-persistent resource selection for Mode-2</w:t>
      </w:r>
    </w:p>
    <w:p w:rsidR="008049F6" w:rsidRDefault="008049F6" w:rsidP="008049F6">
      <w:pPr>
        <w:pStyle w:val="ListParagraph"/>
        <w:numPr>
          <w:ilvl w:val="0"/>
          <w:numId w:val="45"/>
        </w:numPr>
        <w:ind w:leftChars="0"/>
        <w:rPr>
          <w:lang w:val="en-US"/>
        </w:rPr>
      </w:pPr>
      <w:r w:rsidRPr="008049F6">
        <w:rPr>
          <w:lang w:val="en-US"/>
        </w:rPr>
        <w:t>Sensing and resource selection windows</w:t>
      </w:r>
    </w:p>
    <w:p w:rsidR="008049F6" w:rsidRDefault="008049F6" w:rsidP="008049F6">
      <w:pPr>
        <w:pStyle w:val="ListParagraph"/>
        <w:numPr>
          <w:ilvl w:val="0"/>
          <w:numId w:val="45"/>
        </w:numPr>
        <w:ind w:leftChars="0"/>
        <w:rPr>
          <w:lang w:val="en-US"/>
        </w:rPr>
      </w:pPr>
      <w:r w:rsidRPr="008049F6">
        <w:rPr>
          <w:lang w:val="en-US"/>
        </w:rPr>
        <w:t>Information extracted from SCI for sensing procedure</w:t>
      </w:r>
    </w:p>
    <w:p w:rsidR="008049F6" w:rsidRDefault="008049F6" w:rsidP="008049F6">
      <w:pPr>
        <w:pStyle w:val="ListParagraph"/>
        <w:numPr>
          <w:ilvl w:val="0"/>
          <w:numId w:val="45"/>
        </w:numPr>
        <w:ind w:leftChars="0"/>
        <w:rPr>
          <w:lang w:val="en-US"/>
        </w:rPr>
      </w:pPr>
      <w:r w:rsidRPr="008049F6">
        <w:rPr>
          <w:lang w:val="en-US"/>
        </w:rPr>
        <w:t>Sidelink measurements for sensing procedure</w:t>
      </w:r>
    </w:p>
    <w:p w:rsidR="008049F6" w:rsidRDefault="008049F6" w:rsidP="008049F6">
      <w:pPr>
        <w:pStyle w:val="ListParagraph"/>
        <w:numPr>
          <w:ilvl w:val="0"/>
          <w:numId w:val="45"/>
        </w:numPr>
        <w:ind w:leftChars="0"/>
        <w:rPr>
          <w:lang w:val="en-US"/>
        </w:rPr>
      </w:pPr>
      <w:r w:rsidRPr="008049F6">
        <w:rPr>
          <w:lang w:val="en-US"/>
        </w:rPr>
        <w:t>Sidelink resource (re)-selection procedure</w:t>
      </w:r>
    </w:p>
    <w:p w:rsidR="008049F6" w:rsidRDefault="008049F6" w:rsidP="008049F6">
      <w:pPr>
        <w:pStyle w:val="ListParagraph"/>
        <w:numPr>
          <w:ilvl w:val="0"/>
          <w:numId w:val="45"/>
        </w:numPr>
        <w:ind w:leftChars="0"/>
        <w:rPr>
          <w:lang w:val="en-US"/>
        </w:rPr>
      </w:pPr>
      <w:r w:rsidRPr="008049F6">
        <w:rPr>
          <w:lang w:val="en-US"/>
        </w:rPr>
        <w:t>Resource exclusion procedure (part of resource (re)-selection)</w:t>
      </w:r>
    </w:p>
    <w:p w:rsidR="008049F6" w:rsidRDefault="008049F6" w:rsidP="008049F6">
      <w:pPr>
        <w:pStyle w:val="ListParagraph"/>
        <w:numPr>
          <w:ilvl w:val="0"/>
          <w:numId w:val="45"/>
        </w:numPr>
        <w:ind w:leftChars="0"/>
        <w:rPr>
          <w:lang w:val="en-US"/>
        </w:rPr>
      </w:pPr>
      <w:r w:rsidRPr="008049F6">
        <w:rPr>
          <w:lang w:val="en-US"/>
        </w:rPr>
        <w:t>Granularity of sensing and resource selectio</w:t>
      </w:r>
      <w:r>
        <w:rPr>
          <w:lang w:val="en-US"/>
        </w:rPr>
        <w:t>n</w:t>
      </w:r>
    </w:p>
    <w:p w:rsidR="008049F6" w:rsidRDefault="008049F6" w:rsidP="008049F6">
      <w:pPr>
        <w:pStyle w:val="ListParagraph"/>
        <w:numPr>
          <w:ilvl w:val="0"/>
          <w:numId w:val="45"/>
        </w:numPr>
        <w:ind w:leftChars="0"/>
        <w:rPr>
          <w:lang w:val="en-US"/>
        </w:rPr>
      </w:pPr>
      <w:r w:rsidRPr="008049F6">
        <w:rPr>
          <w:lang w:val="en-US"/>
        </w:rPr>
        <w:t>Assistance information for UE resource (re)-selection</w:t>
      </w:r>
    </w:p>
    <w:p w:rsidR="008049F6" w:rsidRDefault="008049F6" w:rsidP="008049F6">
      <w:pPr>
        <w:pStyle w:val="ListParagraph"/>
        <w:numPr>
          <w:ilvl w:val="0"/>
          <w:numId w:val="45"/>
        </w:numPr>
        <w:ind w:leftChars="0"/>
        <w:rPr>
          <w:lang w:val="en-US"/>
        </w:rPr>
      </w:pPr>
      <w:r w:rsidRPr="008049F6">
        <w:rPr>
          <w:lang w:val="en-US"/>
        </w:rPr>
        <w:t>Pre-emption mechanism</w:t>
      </w:r>
    </w:p>
    <w:p w:rsidR="008049F6" w:rsidRPr="000B1E5D" w:rsidRDefault="008049F6" w:rsidP="008049F6">
      <w:pPr>
        <w:pStyle w:val="ListParagraph"/>
        <w:numPr>
          <w:ilvl w:val="0"/>
          <w:numId w:val="45"/>
        </w:numPr>
        <w:ind w:leftChars="0"/>
        <w:rPr>
          <w:lang w:val="en-US"/>
        </w:rPr>
      </w:pPr>
      <w:r w:rsidRPr="008049F6">
        <w:rPr>
          <w:lang w:val="en-US"/>
        </w:rPr>
        <w:t>PSFCH Resource Selection</w:t>
      </w:r>
    </w:p>
    <w:p w:rsidR="005943D1" w:rsidRPr="004D0C23"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rsidR="00C364D0" w:rsidRPr="00C511C0" w:rsidRDefault="00546E2C" w:rsidP="0069467D">
      <w:pPr>
        <w:pStyle w:val="3GPPH1"/>
        <w:numPr>
          <w:ilvl w:val="0"/>
          <w:numId w:val="11"/>
        </w:numPr>
        <w:rPr>
          <w:lang w:val="en-US"/>
        </w:rPr>
      </w:pPr>
      <w:r w:rsidRPr="00C511C0">
        <w:rPr>
          <w:lang w:val="en-US"/>
        </w:rPr>
        <w:t>Mode-2 Design Aspects</w:t>
      </w:r>
    </w:p>
    <w:p w:rsidR="00171ABE" w:rsidRPr="00C511C0" w:rsidRDefault="00171ABE" w:rsidP="00171ABE">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Pr>
          <w:b w:val="0"/>
          <w:i w:val="0"/>
          <w:sz w:val="28"/>
          <w:lang w:val="en-US"/>
        </w:rPr>
        <w:t>Aspect 1</w:t>
      </w:r>
      <w:r w:rsidRPr="002F287C">
        <w:rPr>
          <w:b w:val="0"/>
          <w:i w:val="0"/>
          <w:sz w:val="28"/>
          <w:lang w:val="en-US"/>
        </w:rPr>
        <w:t>:</w:t>
      </w:r>
      <w:r w:rsidRPr="002F287C">
        <w:rPr>
          <w:b w:val="0"/>
          <w:i w:val="0"/>
          <w:sz w:val="28"/>
          <w:lang w:val="en-US"/>
        </w:rPr>
        <w:tab/>
        <w:t>Reservation for sidelink transmission</w:t>
      </w:r>
    </w:p>
    <w:p w:rsidR="00171ABE" w:rsidRDefault="00171ABE" w:rsidP="00171ABE">
      <w:pPr>
        <w:jc w:val="both"/>
        <w:rPr>
          <w:lang w:val="en-US" w:eastAsia="x-none"/>
        </w:rPr>
      </w:pPr>
      <w:r w:rsidRPr="00C511C0">
        <w:rPr>
          <w:lang w:val="en-US" w:eastAsia="x-none"/>
        </w:rPr>
        <w:t xml:space="preserve">Last meeting it was agreed that blind </w:t>
      </w:r>
      <w:r>
        <w:rPr>
          <w:lang w:val="en-US" w:eastAsia="x-none"/>
        </w:rPr>
        <w:t xml:space="preserve">TB </w:t>
      </w:r>
      <w:r w:rsidRPr="00C511C0">
        <w:rPr>
          <w:lang w:val="en-US" w:eastAsia="x-none"/>
        </w:rPr>
        <w:t xml:space="preserve">retransmissions are supported, and reservation of resources for the blind retransmissions is also supported. However, it is still open whether reservation of </w:t>
      </w:r>
      <w:r w:rsidR="00D419CD">
        <w:rPr>
          <w:lang w:val="en-US" w:eastAsia="x-none"/>
        </w:rPr>
        <w:t xml:space="preserve">an </w:t>
      </w:r>
      <w:r w:rsidRPr="00C511C0">
        <w:rPr>
          <w:lang w:val="en-US" w:eastAsia="x-none"/>
        </w:rPr>
        <w:t>initial transmission resource as well as reservation of HARQ feedback-based retransmission</w:t>
      </w:r>
      <w:r>
        <w:rPr>
          <w:lang w:val="en-US" w:eastAsia="x-none"/>
        </w:rPr>
        <w:t xml:space="preserve"> resources is supported. The views from companies are collected below for each sub-aspect:</w:t>
      </w:r>
    </w:p>
    <w:p w:rsidR="00171ABE" w:rsidRDefault="00171ABE" w:rsidP="00171ABE">
      <w:pPr>
        <w:jc w:val="both"/>
        <w:rPr>
          <w:lang w:val="en-US" w:eastAsia="x-none"/>
        </w:rPr>
      </w:pPr>
    </w:p>
    <w:p w:rsidR="00171ABE" w:rsidRPr="00602B4B" w:rsidRDefault="00171ABE" w:rsidP="00602B4B">
      <w:pPr>
        <w:pStyle w:val="3GPPH3"/>
        <w:rPr>
          <w:rFonts w:ascii="Times New Roman" w:hAnsi="Times New Roman"/>
          <w:sz w:val="20"/>
          <w:u w:val="single"/>
          <w:lang w:val="en-US"/>
        </w:rPr>
      </w:pPr>
      <w:r w:rsidRPr="00602B4B">
        <w:rPr>
          <w:rFonts w:ascii="Times New Roman" w:hAnsi="Times New Roman"/>
          <w:sz w:val="20"/>
          <w:u w:val="single"/>
          <w:lang w:val="en-US"/>
        </w:rPr>
        <w:t>Aspect 1.1: Reservation of a resource for an initial transmission</w:t>
      </w:r>
    </w:p>
    <w:p w:rsidR="00171ABE" w:rsidRPr="00D419CD" w:rsidRDefault="00171ABE" w:rsidP="00CC4122">
      <w:pPr>
        <w:pStyle w:val="ListParagraph"/>
        <w:numPr>
          <w:ilvl w:val="0"/>
          <w:numId w:val="37"/>
        </w:numPr>
        <w:ind w:leftChars="0"/>
        <w:jc w:val="both"/>
        <w:rPr>
          <w:lang w:val="en-US"/>
        </w:rPr>
      </w:pPr>
      <w:r>
        <w:rPr>
          <w:lang w:val="en-US"/>
        </w:rPr>
        <w:t>Support</w:t>
      </w:r>
      <w:r w:rsidR="00D419CD">
        <w:rPr>
          <w:lang w:val="en-US"/>
        </w:rPr>
        <w:t xml:space="preserve">ed by </w:t>
      </w:r>
      <w:r w:rsidRPr="00D419CD">
        <w:rPr>
          <w:lang w:val="en-US"/>
        </w:rPr>
        <w:t>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sidRPr="00D419CD">
        <w:rPr>
          <w:lang w:val="en-US"/>
        </w:rPr>
        <w:t>, 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Pr="00D419CD">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Pr="00D419CD">
        <w:rPr>
          <w:lang w:val="en-US"/>
        </w:rPr>
        <w:t>, ZTE</w:t>
      </w:r>
      <w:r w:rsidR="001E39D5">
        <w:rPr>
          <w:lang w:val="en-US"/>
        </w:rPr>
        <w:t xml:space="preserv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r w:rsidRPr="00D419CD">
        <w:rPr>
          <w:lang w:val="en-US"/>
        </w:rPr>
        <w:t>, NEC</w:t>
      </w:r>
      <w:r w:rsidR="00514396">
        <w:rPr>
          <w:lang w:val="en-US"/>
        </w:rPr>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Pr="00D419CD">
        <w:rPr>
          <w:lang w:val="en-US"/>
        </w:rPr>
        <w:t>, Kyocera</w:t>
      </w:r>
      <w:r w:rsidR="001E39D5">
        <w:rPr>
          <w:lang w:val="en-US"/>
        </w:rPr>
        <w:t xml:space="preserve"> </w:t>
      </w:r>
      <w:r w:rsidR="001E39D5">
        <w:rPr>
          <w:lang w:val="en-US"/>
        </w:rPr>
        <w:fldChar w:fldCharType="begin"/>
      </w:r>
      <w:r w:rsidR="001E39D5">
        <w:rPr>
          <w:lang w:val="en-US"/>
        </w:rPr>
        <w:instrText xml:space="preserve"> REF _Ref5612629 \r \h </w:instrText>
      </w:r>
      <w:r w:rsidR="001E39D5">
        <w:rPr>
          <w:lang w:val="en-US"/>
        </w:rPr>
      </w:r>
      <w:r w:rsidR="001E39D5">
        <w:rPr>
          <w:lang w:val="en-US"/>
        </w:rPr>
        <w:fldChar w:fldCharType="separate"/>
      </w:r>
      <w:r w:rsidR="007774AC">
        <w:rPr>
          <w:lang w:val="en-US"/>
        </w:rPr>
        <w:t>[14]</w:t>
      </w:r>
      <w:r w:rsidR="001E39D5">
        <w:rPr>
          <w:lang w:val="en-US"/>
        </w:rPr>
        <w:fldChar w:fldCharType="end"/>
      </w:r>
      <w:r w:rsidRPr="00D419CD">
        <w:rPr>
          <w:lang w:val="en-US"/>
        </w:rPr>
        <w:t>, 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r w:rsidRPr="00D419CD">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Pr="00D419CD">
        <w:rPr>
          <w:lang w:val="en-US"/>
        </w:rPr>
        <w:t>, Xiaomi</w:t>
      </w:r>
      <w:r w:rsidR="001E39D5">
        <w:rPr>
          <w:lang w:val="en-US"/>
        </w:rPr>
        <w:t xml:space="preserve"> </w:t>
      </w:r>
      <w:r w:rsidR="001E39D5">
        <w:rPr>
          <w:lang w:val="en-US"/>
        </w:rPr>
        <w:fldChar w:fldCharType="begin"/>
      </w:r>
      <w:r w:rsidR="001E39D5">
        <w:rPr>
          <w:lang w:val="en-US"/>
        </w:rPr>
        <w:instrText xml:space="preserve"> REF _Ref5613319 \r \h </w:instrText>
      </w:r>
      <w:r w:rsidR="001E39D5">
        <w:rPr>
          <w:lang w:val="en-US"/>
        </w:rPr>
      </w:r>
      <w:r w:rsidR="001E39D5">
        <w:rPr>
          <w:lang w:val="en-US"/>
        </w:rPr>
        <w:fldChar w:fldCharType="separate"/>
      </w:r>
      <w:r w:rsidR="007774AC">
        <w:rPr>
          <w:lang w:val="en-US"/>
        </w:rPr>
        <w:t>[29]</w:t>
      </w:r>
      <w:r w:rsidR="001E39D5">
        <w:rPr>
          <w:lang w:val="en-US"/>
        </w:rPr>
        <w:fldChar w:fldCharType="end"/>
      </w:r>
      <w:r w:rsidRPr="00D419CD">
        <w:rPr>
          <w:lang w:val="en-US"/>
        </w:rPr>
        <w:t xml:space="preserve">,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Pr="00D419CD">
        <w:rPr>
          <w:lang w:val="en-US"/>
        </w:rPr>
        <w:t>,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r w:rsidR="003822AF">
        <w:rPr>
          <w:lang w:val="en-US"/>
        </w:rPr>
        <w:t xml:space="preserve">, OPPO </w:t>
      </w:r>
      <w:r w:rsidR="00602B4B">
        <w:rPr>
          <w:lang w:val="en-US"/>
        </w:rPr>
        <w:fldChar w:fldCharType="begin"/>
      </w:r>
      <w:r w:rsidR="00602B4B">
        <w:rPr>
          <w:lang w:val="en-US"/>
        </w:rPr>
        <w:instrText xml:space="preserve"> REF _Ref5612658 \r \h </w:instrText>
      </w:r>
      <w:r w:rsidR="00602B4B">
        <w:rPr>
          <w:lang w:val="en-US"/>
        </w:rPr>
      </w:r>
      <w:r w:rsidR="00602B4B">
        <w:rPr>
          <w:lang w:val="en-US"/>
        </w:rPr>
        <w:fldChar w:fldCharType="separate"/>
      </w:r>
      <w:r w:rsidR="00602B4B">
        <w:rPr>
          <w:lang w:val="en-US"/>
        </w:rPr>
        <w:t>[15]</w:t>
      </w:r>
      <w:r w:rsidR="00602B4B">
        <w:rPr>
          <w:lang w:val="en-US"/>
        </w:rPr>
        <w:fldChar w:fldCharType="end"/>
      </w:r>
    </w:p>
    <w:p w:rsidR="00171ABE" w:rsidRDefault="00171ABE" w:rsidP="00CC4122">
      <w:pPr>
        <w:pStyle w:val="ListParagraph"/>
        <w:numPr>
          <w:ilvl w:val="1"/>
          <w:numId w:val="37"/>
        </w:numPr>
        <w:ind w:leftChars="0"/>
        <w:jc w:val="both"/>
        <w:rPr>
          <w:lang w:val="en-US"/>
        </w:rPr>
      </w:pPr>
      <w:r>
        <w:rPr>
          <w:lang w:val="en-US"/>
        </w:rPr>
        <w:t>Motivation: Resolving collisions for the initial transmission and the associated performance improvement</w:t>
      </w:r>
    </w:p>
    <w:p w:rsidR="00171ABE" w:rsidRDefault="00171ABE" w:rsidP="00CC4122">
      <w:pPr>
        <w:pStyle w:val="ListParagraph"/>
        <w:numPr>
          <w:ilvl w:val="1"/>
          <w:numId w:val="37"/>
        </w:numPr>
        <w:ind w:leftChars="0"/>
        <w:jc w:val="both"/>
        <w:rPr>
          <w:lang w:val="en-US"/>
        </w:rPr>
      </w:pPr>
      <w:r>
        <w:rPr>
          <w:lang w:val="en-US"/>
        </w:rPr>
        <w:t>The reservation for the initial transmission itself is mainly discussed in two variants:</w:t>
      </w:r>
    </w:p>
    <w:p w:rsidR="00171ABE" w:rsidRPr="00B8557A" w:rsidRDefault="00171ABE" w:rsidP="00CC4122">
      <w:pPr>
        <w:pStyle w:val="ListParagraph"/>
        <w:numPr>
          <w:ilvl w:val="2"/>
          <w:numId w:val="37"/>
        </w:numPr>
        <w:ind w:leftChars="0"/>
        <w:jc w:val="both"/>
        <w:rPr>
          <w:lang w:val="en-US"/>
        </w:rPr>
      </w:pPr>
      <w:r w:rsidRPr="00B8557A">
        <w:rPr>
          <w:lang w:val="en-US"/>
        </w:rPr>
        <w:t>Time gap between PSCCH and associated PSSCH</w:t>
      </w:r>
      <w:r>
        <w:rPr>
          <w:lang w:val="en-US"/>
        </w:rPr>
        <w:t>, i.e. reservation for a TB by an associated PSCCH</w:t>
      </w:r>
    </w:p>
    <w:p w:rsidR="00171ABE" w:rsidRPr="007C09ED" w:rsidRDefault="00171ABE" w:rsidP="00CC4122">
      <w:pPr>
        <w:pStyle w:val="ListParagraph"/>
        <w:numPr>
          <w:ilvl w:val="2"/>
          <w:numId w:val="37"/>
        </w:numPr>
        <w:ind w:leftChars="0"/>
        <w:jc w:val="both"/>
        <w:rPr>
          <w:lang w:val="en-US"/>
        </w:rPr>
      </w:pPr>
      <w:r w:rsidRPr="00B8557A">
        <w:rPr>
          <w:lang w:val="en-US"/>
        </w:rPr>
        <w:t>Separate reservation signal in a form of PSCCH/SCI</w:t>
      </w:r>
      <w:r>
        <w:rPr>
          <w:lang w:val="en-US"/>
        </w:rPr>
        <w:t>, i.e. reservation for a TB by a non-associated PSCCH</w:t>
      </w:r>
    </w:p>
    <w:p w:rsidR="00171ABE" w:rsidRPr="00D419CD" w:rsidRDefault="00D419CD" w:rsidP="00CC4122">
      <w:pPr>
        <w:pStyle w:val="ListParagraph"/>
        <w:numPr>
          <w:ilvl w:val="0"/>
          <w:numId w:val="37"/>
        </w:numPr>
        <w:ind w:leftChars="0"/>
        <w:jc w:val="both"/>
        <w:rPr>
          <w:lang w:val="en-US"/>
        </w:rPr>
      </w:pPr>
      <w:r>
        <w:rPr>
          <w:lang w:val="en-US"/>
        </w:rPr>
        <w:t>N</w:t>
      </w:r>
      <w:r w:rsidR="00171ABE">
        <w:rPr>
          <w:lang w:val="en-US"/>
        </w:rPr>
        <w:t>ot support</w:t>
      </w:r>
      <w:r>
        <w:rPr>
          <w:lang w:val="en-US"/>
        </w:rPr>
        <w:t xml:space="preserve">ed by </w:t>
      </w:r>
      <w:r w:rsidR="00222944">
        <w:rPr>
          <w:lang w:val="en-US"/>
        </w:rPr>
        <w:t xml:space="preserve">Huawei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r w:rsidR="00171ABE" w:rsidRPr="00D419CD">
        <w:rPr>
          <w:lang w:val="en-US"/>
        </w:rPr>
        <w:t>, 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sidR="00171ABE" w:rsidRPr="00D419CD">
        <w:rPr>
          <w:lang w:val="en-US"/>
        </w:rPr>
        <w:t>,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171ABE" w:rsidRPr="000A6A77" w:rsidRDefault="00171ABE" w:rsidP="00CC4122">
      <w:pPr>
        <w:pStyle w:val="ListParagraph"/>
        <w:numPr>
          <w:ilvl w:val="1"/>
          <w:numId w:val="37"/>
        </w:numPr>
        <w:ind w:leftChars="0"/>
        <w:jc w:val="both"/>
        <w:rPr>
          <w:szCs w:val="20"/>
          <w:lang w:val="en-US"/>
        </w:rPr>
      </w:pPr>
      <w:r w:rsidRPr="000A6A77">
        <w:rPr>
          <w:szCs w:val="20"/>
          <w:lang w:val="en-US"/>
        </w:rPr>
        <w:t>Motivation: Added complexity; spectrum fragmentation; additional latencies; additional IBE</w:t>
      </w:r>
    </w:p>
    <w:p w:rsidR="00171ABE" w:rsidRDefault="00171ABE" w:rsidP="00171ABE">
      <w:pPr>
        <w:jc w:val="both"/>
        <w:rPr>
          <w:lang w:val="en-US"/>
        </w:rPr>
      </w:pPr>
    </w:p>
    <w:p w:rsidR="003B2CC5" w:rsidRPr="001F7136" w:rsidRDefault="004F6A0A" w:rsidP="004F6A0A">
      <w:pPr>
        <w:jc w:val="both"/>
        <w:rPr>
          <w:lang w:val="en-US"/>
        </w:rPr>
      </w:pPr>
      <w:r>
        <w:rPr>
          <w:lang w:val="en-US"/>
        </w:rPr>
        <w:t xml:space="preserve">There is clear majority supporting the reservation for </w:t>
      </w:r>
      <w:r w:rsidR="00602B4B">
        <w:rPr>
          <w:lang w:val="en-US"/>
        </w:rPr>
        <w:t xml:space="preserve">an </w:t>
      </w:r>
      <w:r>
        <w:rPr>
          <w:lang w:val="en-US"/>
        </w:rPr>
        <w:t xml:space="preserve">initial transmission. </w:t>
      </w:r>
      <w:r w:rsidR="00861064">
        <w:rPr>
          <w:lang w:val="en-US"/>
        </w:rPr>
        <w:t xml:space="preserve">Possible options how to </w:t>
      </w:r>
      <w:r>
        <w:rPr>
          <w:lang w:val="en-US"/>
        </w:rPr>
        <w:t xml:space="preserve">address this </w:t>
      </w:r>
      <w:r w:rsidR="00861064">
        <w:rPr>
          <w:lang w:val="en-US"/>
        </w:rPr>
        <w:t>would be to separately discuss for the dynamic and for the semi-persistent schemes</w:t>
      </w:r>
      <w:r>
        <w:rPr>
          <w:lang w:val="en-US"/>
        </w:rPr>
        <w:t>, since they may have different interpretations: f</w:t>
      </w:r>
      <w:r w:rsidR="003B2CC5" w:rsidRPr="001F7136">
        <w:rPr>
          <w:lang w:val="en-US"/>
        </w:rPr>
        <w:t xml:space="preserve">or the dynamic resource selection scheme, </w:t>
      </w:r>
      <w:r w:rsidR="00171ABE" w:rsidRPr="001F7136">
        <w:rPr>
          <w:lang w:val="en-US"/>
        </w:rPr>
        <w:t xml:space="preserve">NR V2X </w:t>
      </w:r>
      <w:r>
        <w:rPr>
          <w:lang w:val="en-US"/>
        </w:rPr>
        <w:t xml:space="preserve">may </w:t>
      </w:r>
      <w:r w:rsidR="00171ABE" w:rsidRPr="001F7136">
        <w:rPr>
          <w:lang w:val="en-US"/>
        </w:rPr>
        <w:t>support</w:t>
      </w:r>
      <w:r>
        <w:rPr>
          <w:lang w:val="en-US"/>
        </w:rPr>
        <w:t xml:space="preserve"> </w:t>
      </w:r>
      <w:r w:rsidR="00171ABE" w:rsidRPr="001F7136">
        <w:rPr>
          <w:lang w:val="en-US"/>
        </w:rPr>
        <w:t>reservation of a sidelink resource for an initial transmission of a TB</w:t>
      </w:r>
      <w:r>
        <w:rPr>
          <w:lang w:val="en-US"/>
        </w:rPr>
        <w:t xml:space="preserve">. </w:t>
      </w:r>
      <w:r w:rsidR="003B2CC5" w:rsidRPr="001F7136">
        <w:rPr>
          <w:lang w:val="en-US"/>
        </w:rPr>
        <w:t xml:space="preserve">For the semi-persistent resource selection scheme, NR V2X </w:t>
      </w:r>
      <w:r>
        <w:rPr>
          <w:lang w:val="en-US"/>
        </w:rPr>
        <w:t xml:space="preserve">may </w:t>
      </w:r>
      <w:r w:rsidR="003B2CC5" w:rsidRPr="001F7136">
        <w:rPr>
          <w:lang w:val="en-US"/>
        </w:rPr>
        <w:t>support reservation of a sidelink resource for an initial transmission of the first TB after resource selection</w:t>
      </w:r>
      <w:r>
        <w:rPr>
          <w:lang w:val="en-US"/>
        </w:rPr>
        <w:t>.</w:t>
      </w:r>
    </w:p>
    <w:p w:rsidR="00171ABE" w:rsidRDefault="00171ABE" w:rsidP="00171ABE">
      <w:pPr>
        <w:jc w:val="both"/>
        <w:rPr>
          <w:lang w:val="en-US"/>
        </w:rPr>
      </w:pPr>
    </w:p>
    <w:p w:rsidR="00861064" w:rsidRDefault="00861064" w:rsidP="00171ABE">
      <w:pPr>
        <w:jc w:val="both"/>
        <w:rPr>
          <w:lang w:val="en-US"/>
        </w:rPr>
      </w:pPr>
      <w:r>
        <w:rPr>
          <w:lang w:val="en-US"/>
        </w:rPr>
        <w:t>However, given that there is no agreement on the use of the dynamic and/or semi-static schemes, the following is proposed for discussion:</w:t>
      </w:r>
    </w:p>
    <w:p w:rsidR="000A6A77" w:rsidRDefault="000A6A77" w:rsidP="00171ABE">
      <w:pPr>
        <w:jc w:val="both"/>
        <w:rPr>
          <w:lang w:val="en-US"/>
        </w:rPr>
      </w:pPr>
    </w:p>
    <w:p w:rsidR="004F6A0A" w:rsidRDefault="004F6A0A" w:rsidP="00171ABE">
      <w:pPr>
        <w:jc w:val="both"/>
        <w:rPr>
          <w:lang w:val="en-US"/>
        </w:rPr>
      </w:pPr>
    </w:p>
    <w:p w:rsidR="00861064" w:rsidRPr="00E2579D" w:rsidRDefault="00861064" w:rsidP="00861064">
      <w:pPr>
        <w:jc w:val="both"/>
        <w:rPr>
          <w:b/>
          <w:highlight w:val="yellow"/>
          <w:lang w:val="en-US"/>
        </w:rPr>
      </w:pPr>
      <w:r w:rsidRPr="00E2579D">
        <w:rPr>
          <w:b/>
          <w:highlight w:val="yellow"/>
          <w:lang w:val="en-US"/>
        </w:rPr>
        <w:t>Proposal for discussion</w:t>
      </w:r>
    </w:p>
    <w:p w:rsidR="009943B4" w:rsidRPr="00E2579D" w:rsidRDefault="009943B4" w:rsidP="009943B4">
      <w:pPr>
        <w:pStyle w:val="ListParagraph"/>
        <w:numPr>
          <w:ilvl w:val="0"/>
          <w:numId w:val="37"/>
        </w:numPr>
        <w:ind w:leftChars="0"/>
        <w:rPr>
          <w:highlight w:val="yellow"/>
          <w:lang w:val="en-US"/>
        </w:rPr>
      </w:pPr>
      <w:r w:rsidRPr="00E2579D">
        <w:rPr>
          <w:highlight w:val="yellow"/>
          <w:lang w:val="en-US"/>
        </w:rPr>
        <w:t>NR V2X supports</w:t>
      </w:r>
      <w:r w:rsidR="007E1D49" w:rsidRPr="00E2579D">
        <w:rPr>
          <w:highlight w:val="yellow"/>
          <w:lang w:val="en-US"/>
        </w:rPr>
        <w:t xml:space="preserve"> at least</w:t>
      </w:r>
      <w:r w:rsidRPr="00E2579D">
        <w:rPr>
          <w:highlight w:val="yellow"/>
          <w:lang w:val="en-US"/>
        </w:rPr>
        <w:t xml:space="preserve"> an initial transmission of a TB without reservation</w:t>
      </w:r>
    </w:p>
    <w:p w:rsidR="009943B4" w:rsidRPr="00E2579D" w:rsidRDefault="00E2705A" w:rsidP="007E1D49">
      <w:pPr>
        <w:pStyle w:val="ListParagraph"/>
        <w:numPr>
          <w:ilvl w:val="1"/>
          <w:numId w:val="37"/>
        </w:numPr>
        <w:ind w:leftChars="0"/>
        <w:rPr>
          <w:highlight w:val="yellow"/>
          <w:lang w:val="en-US"/>
        </w:rPr>
      </w:pPr>
      <w:r w:rsidRPr="00E2579D">
        <w:rPr>
          <w:highlight w:val="yellow"/>
          <w:lang w:val="en-US"/>
        </w:rPr>
        <w:t>It is also supported to use this mechanism for every TB</w:t>
      </w:r>
    </w:p>
    <w:p w:rsidR="00861064" w:rsidRPr="00E2579D" w:rsidRDefault="00861064" w:rsidP="009943B4">
      <w:pPr>
        <w:pStyle w:val="ListParagraph"/>
        <w:numPr>
          <w:ilvl w:val="0"/>
          <w:numId w:val="37"/>
        </w:numPr>
        <w:ind w:leftChars="0"/>
        <w:rPr>
          <w:highlight w:val="yellow"/>
          <w:lang w:val="en-US"/>
        </w:rPr>
      </w:pPr>
      <w:r w:rsidRPr="00E2579D">
        <w:rPr>
          <w:highlight w:val="yellow"/>
          <w:lang w:val="en-US"/>
        </w:rPr>
        <w:t>NR V2X supports reservation of a sidelink resource for an initial transmission of a TB</w:t>
      </w:r>
      <w:r w:rsidR="00690EF7" w:rsidRPr="00E2579D">
        <w:rPr>
          <w:highlight w:val="yellow"/>
          <w:lang w:val="en-US"/>
        </w:rPr>
        <w:t xml:space="preserve"> at least for periodic traffic</w:t>
      </w:r>
    </w:p>
    <w:p w:rsidR="004C0020" w:rsidRPr="00E2579D" w:rsidRDefault="00690EF7" w:rsidP="00E2705A">
      <w:pPr>
        <w:pStyle w:val="ListParagraph"/>
        <w:numPr>
          <w:ilvl w:val="1"/>
          <w:numId w:val="37"/>
        </w:numPr>
        <w:ind w:leftChars="0"/>
        <w:rPr>
          <w:highlight w:val="yellow"/>
          <w:lang w:val="en-US"/>
        </w:rPr>
      </w:pPr>
      <w:r w:rsidRPr="00E2579D">
        <w:rPr>
          <w:highlight w:val="yellow"/>
          <w:lang w:val="en-US"/>
        </w:rPr>
        <w:t>Support at least the reservation of an initial transmission by an SCI scheduling other TB</w:t>
      </w:r>
    </w:p>
    <w:p w:rsidR="004C0020" w:rsidRDefault="004C0020" w:rsidP="00171ABE">
      <w:pPr>
        <w:jc w:val="both"/>
        <w:rPr>
          <w:lang w:val="en-US"/>
        </w:rPr>
      </w:pPr>
    </w:p>
    <w:p w:rsidR="000A6A77" w:rsidRDefault="000A6A77" w:rsidP="00171ABE">
      <w:pPr>
        <w:jc w:val="both"/>
        <w:rPr>
          <w:lang w:val="en-US"/>
        </w:rPr>
      </w:pPr>
    </w:p>
    <w:p w:rsidR="00171ABE" w:rsidRPr="00602B4B" w:rsidRDefault="00171ABE" w:rsidP="00602B4B">
      <w:pPr>
        <w:pStyle w:val="3GPPH3"/>
        <w:rPr>
          <w:rFonts w:ascii="Times New Roman" w:hAnsi="Times New Roman"/>
          <w:sz w:val="20"/>
          <w:u w:val="single"/>
          <w:lang w:val="en-US"/>
        </w:rPr>
      </w:pPr>
      <w:r w:rsidRPr="00602B4B">
        <w:rPr>
          <w:rFonts w:ascii="Times New Roman" w:hAnsi="Times New Roman"/>
          <w:sz w:val="20"/>
          <w:u w:val="single"/>
          <w:lang w:val="en-US"/>
        </w:rPr>
        <w:t>Aspect 1.2: Reservation of resources for feedback-based HARQ retransmission(s)</w:t>
      </w:r>
    </w:p>
    <w:p w:rsidR="00171ABE" w:rsidRDefault="00171ABE" w:rsidP="00CC4122">
      <w:pPr>
        <w:pStyle w:val="ListParagraph"/>
        <w:numPr>
          <w:ilvl w:val="0"/>
          <w:numId w:val="37"/>
        </w:numPr>
        <w:ind w:leftChars="0"/>
        <w:jc w:val="both"/>
        <w:rPr>
          <w:lang w:val="en-US"/>
        </w:rPr>
      </w:pPr>
      <w:r w:rsidRPr="00506288">
        <w:rPr>
          <w:lang w:val="en-US"/>
        </w:rPr>
        <w:t>Support</w:t>
      </w:r>
      <w:r w:rsidR="00506288" w:rsidRPr="00506288">
        <w:rPr>
          <w:lang w:val="en-US"/>
        </w:rPr>
        <w:t>ed by</w:t>
      </w:r>
      <w:r w:rsidR="00506288">
        <w:rPr>
          <w:lang w:val="en-US"/>
        </w:rPr>
        <w:t xml:space="preserve"> </w:t>
      </w:r>
      <w:r w:rsidRPr="00506288">
        <w:rPr>
          <w:lang w:val="en-US"/>
        </w:rPr>
        <w:t>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Pr="00506288">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Pr="00506288">
        <w:rPr>
          <w:lang w:val="en-US"/>
        </w:rPr>
        <w:t>,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r w:rsidRPr="00506288">
        <w:rPr>
          <w:lang w:val="en-US"/>
        </w:rPr>
        <w:t>, 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r w:rsidRPr="00506288">
        <w:rPr>
          <w:lang w:val="en-US"/>
        </w:rPr>
        <w:t>,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506288" w:rsidRPr="00506288" w:rsidRDefault="00506288" w:rsidP="00CC4122">
      <w:pPr>
        <w:pStyle w:val="ListParagraph"/>
        <w:numPr>
          <w:ilvl w:val="1"/>
          <w:numId w:val="37"/>
        </w:numPr>
        <w:ind w:leftChars="0"/>
        <w:jc w:val="both"/>
        <w:rPr>
          <w:lang w:val="en-US"/>
        </w:rPr>
      </w:pPr>
      <w:r>
        <w:rPr>
          <w:lang w:val="en-US"/>
        </w:rPr>
        <w:t>Motivation: Enable sensing operation in case of HARQ feedback-based retransmissions</w:t>
      </w:r>
    </w:p>
    <w:p w:rsidR="00171ABE" w:rsidRDefault="00506288" w:rsidP="00CC4122">
      <w:pPr>
        <w:pStyle w:val="ListParagraph"/>
        <w:numPr>
          <w:ilvl w:val="0"/>
          <w:numId w:val="37"/>
        </w:numPr>
        <w:ind w:leftChars="0"/>
        <w:jc w:val="both"/>
        <w:rPr>
          <w:lang w:val="en-US"/>
        </w:rPr>
      </w:pPr>
      <w:r w:rsidRPr="00506288">
        <w:rPr>
          <w:lang w:val="en-US"/>
        </w:rPr>
        <w:t>N</w:t>
      </w:r>
      <w:r w:rsidR="00171ABE" w:rsidRPr="00506288">
        <w:rPr>
          <w:lang w:val="en-US"/>
        </w:rPr>
        <w:t>ot support</w:t>
      </w:r>
      <w:r w:rsidRPr="00506288">
        <w:rPr>
          <w:lang w:val="en-US"/>
        </w:rPr>
        <w:t>ed by</w:t>
      </w:r>
      <w:r>
        <w:rPr>
          <w:lang w:val="en-US"/>
        </w:rPr>
        <w:t xml:space="preserve"> </w:t>
      </w:r>
      <w:r w:rsidR="00171ABE" w:rsidRPr="00506288">
        <w:rPr>
          <w:lang w:val="en-US"/>
        </w:rPr>
        <w:t>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p>
    <w:p w:rsidR="00506288" w:rsidRPr="00506288" w:rsidRDefault="00506288" w:rsidP="00CC4122">
      <w:pPr>
        <w:pStyle w:val="ListParagraph"/>
        <w:numPr>
          <w:ilvl w:val="1"/>
          <w:numId w:val="37"/>
        </w:numPr>
        <w:ind w:leftChars="0"/>
        <w:jc w:val="both"/>
        <w:rPr>
          <w:lang w:val="en-US"/>
        </w:rPr>
      </w:pPr>
      <w:r>
        <w:rPr>
          <w:lang w:val="en-US"/>
        </w:rPr>
        <w:t xml:space="preserve">Motivation: </w:t>
      </w:r>
      <w:r w:rsidR="00BC3F46">
        <w:rPr>
          <w:lang w:val="en-US"/>
        </w:rPr>
        <w:t>Complexity if explicit/implicit unused resource release</w:t>
      </w:r>
    </w:p>
    <w:p w:rsidR="00171ABE" w:rsidRDefault="00BC3F46" w:rsidP="00BC3F46">
      <w:pPr>
        <w:jc w:val="both"/>
        <w:rPr>
          <w:lang w:val="en-US" w:eastAsia="x-none"/>
        </w:rPr>
      </w:pPr>
      <w:r>
        <w:rPr>
          <w:lang w:val="en-US" w:eastAsia="x-none"/>
        </w:rPr>
        <w:t>Given the expressed support on this issue so far, as well as evaluations provided by supporting companies, it is recommended to agree on the reservation of resources for feedback-based HARQ retransmissions:</w:t>
      </w:r>
    </w:p>
    <w:p w:rsidR="00A304BF" w:rsidRDefault="00A304BF" w:rsidP="00BC3F46">
      <w:pPr>
        <w:jc w:val="both"/>
        <w:rPr>
          <w:szCs w:val="20"/>
          <w:lang w:val="en-US" w:eastAsia="x-none"/>
        </w:rPr>
      </w:pPr>
    </w:p>
    <w:p w:rsidR="000A6A77" w:rsidRPr="00E2579D" w:rsidRDefault="000A6A77" w:rsidP="00BC3F46">
      <w:pPr>
        <w:jc w:val="both"/>
        <w:rPr>
          <w:szCs w:val="20"/>
          <w:lang w:val="en-US" w:eastAsia="x-none"/>
        </w:rPr>
      </w:pPr>
    </w:p>
    <w:p w:rsidR="00171ABE" w:rsidRPr="00E2579D" w:rsidRDefault="00171ABE" w:rsidP="00171ABE">
      <w:pPr>
        <w:jc w:val="both"/>
        <w:rPr>
          <w:b/>
          <w:szCs w:val="20"/>
          <w:highlight w:val="yellow"/>
          <w:lang w:val="en-US"/>
        </w:rPr>
      </w:pPr>
      <w:r w:rsidRPr="00E2579D">
        <w:rPr>
          <w:b/>
          <w:szCs w:val="20"/>
          <w:highlight w:val="yellow"/>
          <w:lang w:val="en-US"/>
        </w:rPr>
        <w:t xml:space="preserve">Proposal for </w:t>
      </w:r>
      <w:r w:rsidR="005A49A4" w:rsidRPr="00E2579D">
        <w:rPr>
          <w:b/>
          <w:szCs w:val="20"/>
          <w:highlight w:val="yellow"/>
          <w:lang w:val="en-US"/>
        </w:rPr>
        <w:t>a working assumption</w:t>
      </w:r>
    </w:p>
    <w:p w:rsidR="00171ABE" w:rsidRPr="00E2579D" w:rsidRDefault="00291F88" w:rsidP="002B72A7">
      <w:pPr>
        <w:pStyle w:val="ListParagraph"/>
        <w:numPr>
          <w:ilvl w:val="0"/>
          <w:numId w:val="37"/>
        </w:numPr>
        <w:ind w:leftChars="0"/>
        <w:rPr>
          <w:szCs w:val="20"/>
          <w:highlight w:val="yellow"/>
          <w:lang w:val="en-US"/>
        </w:rPr>
      </w:pPr>
      <w:r w:rsidRPr="00E2579D">
        <w:rPr>
          <w:szCs w:val="20"/>
          <w:highlight w:val="yellow"/>
          <w:lang w:val="en-US"/>
        </w:rPr>
        <w:t xml:space="preserve">NR V2X </w:t>
      </w:r>
      <w:r w:rsidR="006E6597" w:rsidRPr="00E2579D">
        <w:rPr>
          <w:szCs w:val="20"/>
          <w:highlight w:val="yellow"/>
          <w:lang w:val="en-US"/>
        </w:rPr>
        <w:t xml:space="preserve">Mode-2 </w:t>
      </w:r>
      <w:r w:rsidRPr="00E2579D">
        <w:rPr>
          <w:szCs w:val="20"/>
          <w:highlight w:val="yellow"/>
          <w:lang w:val="en-US"/>
        </w:rPr>
        <w:t>s</w:t>
      </w:r>
      <w:r w:rsidR="00171ABE" w:rsidRPr="00E2579D">
        <w:rPr>
          <w:szCs w:val="20"/>
          <w:highlight w:val="yellow"/>
          <w:lang w:val="en-US"/>
        </w:rPr>
        <w:t>upport</w:t>
      </w:r>
      <w:r w:rsidRPr="00E2579D">
        <w:rPr>
          <w:szCs w:val="20"/>
          <w:highlight w:val="yellow"/>
          <w:lang w:val="en-US"/>
        </w:rPr>
        <w:t>s</w:t>
      </w:r>
      <w:r w:rsidR="00171ABE" w:rsidRPr="00E2579D">
        <w:rPr>
          <w:szCs w:val="20"/>
          <w:highlight w:val="yellow"/>
          <w:lang w:val="en-US"/>
        </w:rPr>
        <w:t xml:space="preserve"> resource reservation for </w:t>
      </w:r>
      <w:r w:rsidR="00AE4FB3" w:rsidRPr="00E2579D">
        <w:rPr>
          <w:szCs w:val="20"/>
          <w:highlight w:val="yellow"/>
          <w:lang w:val="en-US"/>
        </w:rPr>
        <w:t xml:space="preserve">a PSSCH </w:t>
      </w:r>
      <w:r w:rsidR="00171ABE" w:rsidRPr="00E2579D">
        <w:rPr>
          <w:szCs w:val="20"/>
          <w:highlight w:val="yellow"/>
          <w:lang w:val="en-US"/>
        </w:rPr>
        <w:t xml:space="preserve">feedback-based </w:t>
      </w:r>
      <w:r w:rsidRPr="00E2579D">
        <w:rPr>
          <w:szCs w:val="20"/>
          <w:highlight w:val="yellow"/>
          <w:lang w:val="en-US"/>
        </w:rPr>
        <w:t xml:space="preserve">HARQ </w:t>
      </w:r>
      <w:r w:rsidR="00171ABE" w:rsidRPr="00E2579D">
        <w:rPr>
          <w:szCs w:val="20"/>
          <w:highlight w:val="yellow"/>
          <w:lang w:val="en-US"/>
        </w:rPr>
        <w:t>retransmission</w:t>
      </w:r>
    </w:p>
    <w:p w:rsidR="00A30DED" w:rsidRPr="00E2579D" w:rsidRDefault="00A30DED" w:rsidP="002B72A7">
      <w:pPr>
        <w:pStyle w:val="ListParagraph"/>
        <w:numPr>
          <w:ilvl w:val="1"/>
          <w:numId w:val="37"/>
        </w:numPr>
        <w:ind w:leftChars="0"/>
        <w:rPr>
          <w:szCs w:val="20"/>
          <w:highlight w:val="yellow"/>
          <w:lang w:val="en-US"/>
        </w:rPr>
      </w:pPr>
      <w:r w:rsidRPr="00E2579D">
        <w:rPr>
          <w:szCs w:val="20"/>
          <w:highlight w:val="yellow"/>
          <w:lang w:val="en-US"/>
        </w:rPr>
        <w:t>FFS how to handle reserved but unused resources</w:t>
      </w:r>
      <w:r w:rsidR="00D27D9B" w:rsidRPr="00E2579D">
        <w:rPr>
          <w:szCs w:val="20"/>
          <w:highlight w:val="yellow"/>
          <w:lang w:val="en-US"/>
        </w:rPr>
        <w:t>, if any</w:t>
      </w:r>
    </w:p>
    <w:p w:rsidR="00171ABE" w:rsidRDefault="00171ABE" w:rsidP="00171ABE">
      <w:pPr>
        <w:rPr>
          <w:lang w:val="en-US" w:eastAsia="x-none"/>
        </w:rPr>
      </w:pPr>
    </w:p>
    <w:p w:rsidR="00AE4FB3" w:rsidRDefault="00AE4FB3" w:rsidP="00171ABE">
      <w:pPr>
        <w:rPr>
          <w:lang w:val="en-US" w:eastAsia="x-none"/>
        </w:rPr>
      </w:pPr>
    </w:p>
    <w:p w:rsidR="00171ABE" w:rsidRPr="00602B4B" w:rsidRDefault="00171ABE" w:rsidP="00602B4B">
      <w:pPr>
        <w:pStyle w:val="3GPPH3"/>
        <w:rPr>
          <w:rFonts w:ascii="Times New Roman" w:hAnsi="Times New Roman"/>
          <w:sz w:val="20"/>
          <w:u w:val="single"/>
          <w:lang w:val="en-US"/>
        </w:rPr>
      </w:pPr>
      <w:r w:rsidRPr="00602B4B">
        <w:rPr>
          <w:rFonts w:ascii="Times New Roman" w:hAnsi="Times New Roman"/>
          <w:sz w:val="20"/>
          <w:u w:val="single"/>
          <w:lang w:val="en-US"/>
        </w:rPr>
        <w:t>Aspect 1.3: Reservation of resource</w:t>
      </w:r>
      <w:r w:rsidR="001145E0" w:rsidRPr="00602B4B">
        <w:rPr>
          <w:rFonts w:ascii="Times New Roman" w:hAnsi="Times New Roman"/>
          <w:sz w:val="20"/>
          <w:u w:val="single"/>
          <w:lang w:val="en-US"/>
        </w:rPr>
        <w:t>s</w:t>
      </w:r>
      <w:r w:rsidRPr="00602B4B">
        <w:rPr>
          <w:rFonts w:ascii="Times New Roman" w:hAnsi="Times New Roman"/>
          <w:sz w:val="20"/>
          <w:u w:val="single"/>
          <w:lang w:val="en-US"/>
        </w:rPr>
        <w:t xml:space="preserve"> for blind retransmission(s)</w:t>
      </w:r>
    </w:p>
    <w:p w:rsidR="00171ABE" w:rsidRDefault="00171ABE" w:rsidP="00CC4122">
      <w:pPr>
        <w:pStyle w:val="ListParagraph"/>
        <w:numPr>
          <w:ilvl w:val="0"/>
          <w:numId w:val="37"/>
        </w:numPr>
        <w:ind w:leftChars="0"/>
        <w:jc w:val="both"/>
        <w:rPr>
          <w:lang w:val="en-US"/>
        </w:rPr>
      </w:pPr>
      <w:r>
        <w:rPr>
          <w:lang w:val="en-US"/>
        </w:rPr>
        <w:t xml:space="preserve">Look-ahead reservation, i.e. initial transmission reserves resources for </w:t>
      </w:r>
      <w:r w:rsidR="005F4B26">
        <w:rPr>
          <w:lang w:val="en-US"/>
        </w:rPr>
        <w:t>multiple</w:t>
      </w:r>
      <w:r>
        <w:rPr>
          <w:lang w:val="en-US"/>
        </w:rPr>
        <w:t xml:space="preserve"> blind retransmissions</w:t>
      </w:r>
    </w:p>
    <w:p w:rsidR="00171ABE" w:rsidRDefault="00222944" w:rsidP="00CC4122">
      <w:pPr>
        <w:pStyle w:val="ListParagraph"/>
        <w:numPr>
          <w:ilvl w:val="1"/>
          <w:numId w:val="37"/>
        </w:numPr>
        <w:ind w:leftChars="0"/>
        <w:jc w:val="both"/>
        <w:rPr>
          <w:lang w:val="en-US"/>
        </w:rPr>
      </w:pPr>
      <w:r>
        <w:rPr>
          <w:lang w:val="en-US"/>
        </w:rPr>
        <w:t xml:space="preserve">Supported by Huawei </w:t>
      </w:r>
      <w:r>
        <w:rPr>
          <w:lang w:val="en-US"/>
        </w:rPr>
        <w:fldChar w:fldCharType="begin"/>
      </w:r>
      <w:r>
        <w:rPr>
          <w:lang w:val="en-US"/>
        </w:rPr>
        <w:instrText xml:space="preserve"> REF _Ref5585837 \r \h </w:instrText>
      </w:r>
      <w:r>
        <w:rPr>
          <w:lang w:val="en-US"/>
        </w:rPr>
      </w:r>
      <w:r>
        <w:rPr>
          <w:lang w:val="en-US"/>
        </w:rPr>
        <w:fldChar w:fldCharType="separate"/>
      </w:r>
      <w:r w:rsidR="007774AC">
        <w:rPr>
          <w:lang w:val="en-US"/>
        </w:rPr>
        <w:t>[1]</w:t>
      </w:r>
      <w:r>
        <w:rPr>
          <w:lang w:val="en-US"/>
        </w:rPr>
        <w:fldChar w:fldCharType="end"/>
      </w:r>
      <w:r w:rsidR="009E1849">
        <w:rPr>
          <w:lang w:val="en-US"/>
        </w:rPr>
        <w:t xml:space="preserve">, </w:t>
      </w:r>
      <w:r w:rsidR="00171ABE">
        <w:rPr>
          <w:lang w:val="en-US"/>
        </w:rPr>
        <w:t>Intel</w:t>
      </w:r>
      <w:r>
        <w:rPr>
          <w:lang w:val="en-US"/>
        </w:rPr>
        <w:t xml:space="preserve"> </w:t>
      </w:r>
      <w:r>
        <w:rPr>
          <w:lang w:val="en-US"/>
        </w:rPr>
        <w:fldChar w:fldCharType="begin"/>
      </w:r>
      <w:r>
        <w:rPr>
          <w:lang w:val="en-US"/>
        </w:rPr>
        <w:instrText xml:space="preserve"> REF _Ref5611874 \r \h </w:instrText>
      </w:r>
      <w:r>
        <w:rPr>
          <w:lang w:val="en-US"/>
        </w:rPr>
      </w:r>
      <w:r>
        <w:rPr>
          <w:lang w:val="en-US"/>
        </w:rPr>
        <w:fldChar w:fldCharType="separate"/>
      </w:r>
      <w:r w:rsidR="007774AC">
        <w:rPr>
          <w:lang w:val="en-US"/>
        </w:rPr>
        <w:t>[4]</w:t>
      </w:r>
      <w:r>
        <w:rPr>
          <w:lang w:val="en-US"/>
        </w:rPr>
        <w:fldChar w:fldCharType="end"/>
      </w:r>
      <w:r w:rsidR="00171ABE">
        <w:rPr>
          <w:lang w:val="en-US"/>
        </w:rPr>
        <w:t>, 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p>
    <w:p w:rsidR="00171ABE" w:rsidRDefault="00171ABE" w:rsidP="00CC4122">
      <w:pPr>
        <w:pStyle w:val="ListParagraph"/>
        <w:numPr>
          <w:ilvl w:val="1"/>
          <w:numId w:val="37"/>
        </w:numPr>
        <w:ind w:leftChars="0"/>
        <w:jc w:val="both"/>
        <w:rPr>
          <w:lang w:val="en-US"/>
        </w:rPr>
      </w:pPr>
      <w:r>
        <w:rPr>
          <w:lang w:val="en-US"/>
        </w:rPr>
        <w:t>Motivation: Better performance is observed/expected</w:t>
      </w:r>
    </w:p>
    <w:p w:rsidR="00171ABE" w:rsidRDefault="00171ABE" w:rsidP="00CC4122">
      <w:pPr>
        <w:pStyle w:val="ListParagraph"/>
        <w:numPr>
          <w:ilvl w:val="0"/>
          <w:numId w:val="37"/>
        </w:numPr>
        <w:ind w:leftChars="0"/>
        <w:jc w:val="both"/>
        <w:rPr>
          <w:lang w:val="en-US"/>
        </w:rPr>
      </w:pPr>
      <w:r>
        <w:rPr>
          <w:lang w:val="en-US"/>
        </w:rPr>
        <w:t>Chain reservation, i.e. each transmission may reserve resource for one blind retransmission</w:t>
      </w:r>
    </w:p>
    <w:p w:rsidR="00171ABE" w:rsidRDefault="00171ABE" w:rsidP="00CC4122">
      <w:pPr>
        <w:pStyle w:val="ListParagraph"/>
        <w:numPr>
          <w:ilvl w:val="1"/>
          <w:numId w:val="37"/>
        </w:numPr>
        <w:ind w:leftChars="0"/>
        <w:jc w:val="both"/>
        <w:rPr>
          <w:lang w:val="en-US"/>
        </w:rPr>
      </w:pPr>
      <w:r>
        <w:rPr>
          <w:lang w:val="en-US"/>
        </w:rPr>
        <w:t>Supported by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r>
        <w:rPr>
          <w:lang w:val="en-US"/>
        </w:rPr>
        <w:t>,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BC3F46" w:rsidRDefault="00BC3F46" w:rsidP="00CC4122">
      <w:pPr>
        <w:pStyle w:val="ListParagraph"/>
        <w:numPr>
          <w:ilvl w:val="1"/>
          <w:numId w:val="37"/>
        </w:numPr>
        <w:ind w:leftChars="0"/>
        <w:jc w:val="both"/>
        <w:rPr>
          <w:lang w:val="en-US"/>
        </w:rPr>
      </w:pPr>
      <w:r>
        <w:rPr>
          <w:lang w:val="en-US"/>
        </w:rPr>
        <w:t>Motivation: Provides t</w:t>
      </w:r>
      <w:r w:rsidR="00171ABE">
        <w:rPr>
          <w:lang w:val="en-US"/>
        </w:rPr>
        <w:t>rade-off between sensing performance and signaling overhead</w:t>
      </w:r>
    </w:p>
    <w:p w:rsidR="00BC3F46" w:rsidRPr="00BC3F46" w:rsidRDefault="00BC3F46" w:rsidP="00CC4122">
      <w:pPr>
        <w:pStyle w:val="ListParagraph"/>
        <w:numPr>
          <w:ilvl w:val="1"/>
          <w:numId w:val="37"/>
        </w:numPr>
        <w:ind w:leftChars="0"/>
        <w:jc w:val="both"/>
        <w:rPr>
          <w:lang w:val="en-US"/>
        </w:rPr>
      </w:pPr>
      <w:r>
        <w:rPr>
          <w:lang w:val="en-US"/>
        </w:rPr>
        <w:t>Note from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Pr>
          <w:lang w:val="en-US"/>
        </w:rPr>
        <w:t>: Performance degradation is observed for the case of the chain reservation comparing to the look-ahead reservation</w:t>
      </w:r>
    </w:p>
    <w:p w:rsidR="005F4B26" w:rsidRDefault="005F4B26" w:rsidP="005F4B26">
      <w:pPr>
        <w:jc w:val="both"/>
        <w:rPr>
          <w:lang w:val="en-US"/>
        </w:rPr>
      </w:pPr>
    </w:p>
    <w:p w:rsidR="00BC3F46" w:rsidRDefault="00BC3F46" w:rsidP="005F4B26">
      <w:pPr>
        <w:jc w:val="both"/>
        <w:rPr>
          <w:lang w:val="en-US"/>
        </w:rPr>
      </w:pPr>
      <w:r>
        <w:rPr>
          <w:lang w:val="en-US"/>
        </w:rPr>
        <w:t>At this po</w:t>
      </w:r>
      <w:r w:rsidR="009E1849">
        <w:rPr>
          <w:lang w:val="en-US"/>
        </w:rPr>
        <w:t>int, there is no</w:t>
      </w:r>
      <w:r>
        <w:rPr>
          <w:lang w:val="en-US"/>
        </w:rPr>
        <w:t xml:space="preserve"> clear majority and consensus. Thus, companies are encouraged to further consider the possible options:</w:t>
      </w:r>
    </w:p>
    <w:p w:rsidR="009E1849" w:rsidRDefault="009E1849" w:rsidP="005F4B26">
      <w:pPr>
        <w:jc w:val="both"/>
        <w:rPr>
          <w:lang w:val="en-US"/>
        </w:rPr>
      </w:pPr>
    </w:p>
    <w:p w:rsidR="005F4B26" w:rsidRPr="005F4B26" w:rsidRDefault="00937803" w:rsidP="005F4B26">
      <w:pPr>
        <w:jc w:val="both"/>
        <w:rPr>
          <w:b/>
          <w:lang w:val="en-US"/>
        </w:rPr>
      </w:pPr>
      <w:r w:rsidRPr="00937803">
        <w:rPr>
          <w:b/>
          <w:highlight w:val="cyan"/>
          <w:lang w:val="en-US"/>
        </w:rPr>
        <w:t>Proposal for discussion</w:t>
      </w:r>
    </w:p>
    <w:p w:rsidR="005F4B26" w:rsidRPr="00294257" w:rsidRDefault="00BC3F46" w:rsidP="00CC4122">
      <w:pPr>
        <w:pStyle w:val="ListParagraph"/>
        <w:numPr>
          <w:ilvl w:val="0"/>
          <w:numId w:val="40"/>
        </w:numPr>
        <w:ind w:leftChars="0"/>
        <w:jc w:val="both"/>
        <w:rPr>
          <w:highlight w:val="cyan"/>
          <w:lang w:val="en-US"/>
        </w:rPr>
      </w:pPr>
      <w:r w:rsidRPr="00294257">
        <w:rPr>
          <w:highlight w:val="cyan"/>
          <w:lang w:val="en-US"/>
        </w:rPr>
        <w:t>RAN1 to further downselect between the following options of sidelink resource reservation for blind retransmissions:</w:t>
      </w:r>
    </w:p>
    <w:p w:rsidR="00BC3F46" w:rsidRPr="00294257" w:rsidRDefault="00BC3F46" w:rsidP="00CC4122">
      <w:pPr>
        <w:pStyle w:val="ListParagraph"/>
        <w:numPr>
          <w:ilvl w:val="1"/>
          <w:numId w:val="37"/>
        </w:numPr>
        <w:ind w:leftChars="0"/>
        <w:jc w:val="both"/>
        <w:rPr>
          <w:highlight w:val="cyan"/>
          <w:lang w:val="en-US"/>
        </w:rPr>
      </w:pPr>
      <w:r w:rsidRPr="00294257">
        <w:rPr>
          <w:highlight w:val="cyan"/>
          <w:lang w:val="en-US"/>
        </w:rPr>
        <w:t>Option 1: Look-ahead reservation, i.e. initial transmission reserves resources for multiple blind retransmissions</w:t>
      </w:r>
    </w:p>
    <w:p w:rsidR="00BC3F46" w:rsidRPr="00294257" w:rsidRDefault="00BC3F46" w:rsidP="00CC4122">
      <w:pPr>
        <w:pStyle w:val="ListParagraph"/>
        <w:numPr>
          <w:ilvl w:val="1"/>
          <w:numId w:val="37"/>
        </w:numPr>
        <w:ind w:leftChars="0"/>
        <w:jc w:val="both"/>
        <w:rPr>
          <w:highlight w:val="cyan"/>
          <w:lang w:val="en-US"/>
        </w:rPr>
      </w:pPr>
      <w:r w:rsidRPr="00294257">
        <w:rPr>
          <w:highlight w:val="cyan"/>
          <w:lang w:val="en-US"/>
        </w:rPr>
        <w:t>Option 2: Chain reservation, i.e. each transmission reserve</w:t>
      </w:r>
      <w:r w:rsidR="00294257">
        <w:rPr>
          <w:highlight w:val="cyan"/>
          <w:lang w:val="en-US"/>
        </w:rPr>
        <w:t>s</w:t>
      </w:r>
      <w:r w:rsidRPr="00294257">
        <w:rPr>
          <w:highlight w:val="cyan"/>
          <w:lang w:val="en-US"/>
        </w:rPr>
        <w:t xml:space="preserve"> resource for one blind retransmission</w:t>
      </w:r>
    </w:p>
    <w:p w:rsidR="00BC3F46" w:rsidRPr="00294257" w:rsidRDefault="00BC3F46" w:rsidP="00CC4122">
      <w:pPr>
        <w:pStyle w:val="ListParagraph"/>
        <w:numPr>
          <w:ilvl w:val="1"/>
          <w:numId w:val="40"/>
        </w:numPr>
        <w:ind w:leftChars="0"/>
        <w:jc w:val="both"/>
        <w:rPr>
          <w:highlight w:val="cyan"/>
          <w:lang w:val="en-US"/>
        </w:rPr>
      </w:pPr>
      <w:r w:rsidRPr="00294257">
        <w:rPr>
          <w:highlight w:val="cyan"/>
          <w:lang w:val="en-US"/>
        </w:rPr>
        <w:t>Option 3: A combination of Option 1 and Option 2, where each transmission, including an initial transmission, reserves resources for N blind retransmissions, where N may be smaller than the total number of blind retransmissions</w:t>
      </w:r>
    </w:p>
    <w:p w:rsidR="00171ABE" w:rsidRDefault="00171ABE" w:rsidP="00171ABE">
      <w:pPr>
        <w:rPr>
          <w:lang w:val="en-US" w:eastAsia="x-none"/>
        </w:rPr>
      </w:pPr>
    </w:p>
    <w:p w:rsidR="002F1CAF" w:rsidRPr="002F287C" w:rsidRDefault="00901557"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 xml:space="preserve">Aspect </w:t>
      </w:r>
      <w:r w:rsidR="00171ABE">
        <w:rPr>
          <w:b w:val="0"/>
          <w:i w:val="0"/>
          <w:sz w:val="28"/>
          <w:lang w:val="en-US"/>
        </w:rPr>
        <w:t>2</w:t>
      </w:r>
      <w:r w:rsidR="002F1CAF" w:rsidRPr="002F287C">
        <w:rPr>
          <w:b w:val="0"/>
          <w:i w:val="0"/>
          <w:sz w:val="28"/>
          <w:lang w:val="en-US"/>
        </w:rPr>
        <w:t>:</w:t>
      </w:r>
      <w:r w:rsidR="00F13B51" w:rsidRPr="002F287C">
        <w:rPr>
          <w:b w:val="0"/>
          <w:i w:val="0"/>
          <w:sz w:val="28"/>
          <w:lang w:val="en-US"/>
        </w:rPr>
        <w:tab/>
      </w:r>
      <w:r w:rsidR="002F1CAF" w:rsidRPr="002F287C">
        <w:rPr>
          <w:b w:val="0"/>
          <w:i w:val="0"/>
          <w:sz w:val="28"/>
          <w:lang w:val="en-US"/>
        </w:rPr>
        <w:t>Dynamic and semi-persistent resource selection for Mode-2</w:t>
      </w:r>
    </w:p>
    <w:p w:rsidR="001D5B35" w:rsidRDefault="006A72B7" w:rsidP="003F0AFF">
      <w:pPr>
        <w:jc w:val="both"/>
        <w:rPr>
          <w:lang w:val="en-US" w:eastAsia="x-none"/>
        </w:rPr>
      </w:pPr>
      <w:r>
        <w:rPr>
          <w:lang w:val="en-US" w:eastAsia="x-none"/>
        </w:rPr>
        <w:t>In RAN1#95, a semi-</w:t>
      </w:r>
      <w:r w:rsidR="004E1CB4">
        <w:rPr>
          <w:lang w:val="en-US" w:eastAsia="x-none"/>
        </w:rPr>
        <w:t>persistent</w:t>
      </w:r>
      <w:r>
        <w:rPr>
          <w:lang w:val="en-US" w:eastAsia="x-none"/>
        </w:rPr>
        <w:t xml:space="preserve"> and a dynamic scheme have been identified in an FFS point, where the semi-persistent </w:t>
      </w:r>
      <w:r w:rsidR="00B96BEE">
        <w:rPr>
          <w:lang w:val="en-US" w:eastAsia="x-none"/>
        </w:rPr>
        <w:t>is assumed to select resources for multiple TBs, while the dynamic is assumed to select resources for each TB.</w:t>
      </w:r>
      <w:r w:rsidR="0090326F">
        <w:rPr>
          <w:lang w:val="en-US" w:eastAsia="x-none"/>
        </w:rPr>
        <w:t xml:space="preserve"> </w:t>
      </w:r>
      <w:r w:rsidR="00F13B51" w:rsidRPr="00C511C0">
        <w:rPr>
          <w:lang w:val="en-US" w:eastAsia="x-none"/>
        </w:rPr>
        <w:t xml:space="preserve">In the last meeting, </w:t>
      </w:r>
      <w:r w:rsidR="00EF22D6" w:rsidRPr="00C511C0">
        <w:rPr>
          <w:lang w:val="en-US" w:eastAsia="x-none"/>
        </w:rPr>
        <w:t>support of only dynamic</w:t>
      </w:r>
      <w:r w:rsidR="00F13B51" w:rsidRPr="00C511C0">
        <w:rPr>
          <w:lang w:val="en-US" w:eastAsia="x-none"/>
        </w:rPr>
        <w:t xml:space="preserve"> or both</w:t>
      </w:r>
      <w:r w:rsidR="003F0AFF" w:rsidRPr="00C511C0">
        <w:rPr>
          <w:lang w:val="en-US" w:eastAsia="x-none"/>
        </w:rPr>
        <w:t xml:space="preserve"> schemes for resource selection was discussed but no agreement was reached</w:t>
      </w:r>
      <w:r w:rsidR="00F13B51" w:rsidRPr="00C511C0">
        <w:rPr>
          <w:lang w:val="en-US" w:eastAsia="x-none"/>
        </w:rPr>
        <w:t>.</w:t>
      </w:r>
      <w:r w:rsidR="00EF22D6" w:rsidRPr="00C511C0">
        <w:rPr>
          <w:lang w:val="en-US" w:eastAsia="x-none"/>
        </w:rPr>
        <w:t xml:space="preserve"> </w:t>
      </w:r>
      <w:r w:rsidR="00F74EFF">
        <w:rPr>
          <w:lang w:val="en-US" w:eastAsia="x-none"/>
        </w:rPr>
        <w:t>The last discussion point</w:t>
      </w:r>
      <w:r w:rsidR="00CB7FEB">
        <w:rPr>
          <w:lang w:val="en-US" w:eastAsia="x-none"/>
        </w:rPr>
        <w:t xml:space="preserve"> with respect to the dynamic and semi-persistent resource selection for Mode-2</w:t>
      </w:r>
      <w:r w:rsidR="00F74EFF">
        <w:rPr>
          <w:lang w:val="en-US" w:eastAsia="x-none"/>
        </w:rPr>
        <w:t xml:space="preserve"> was</w:t>
      </w:r>
      <w:r w:rsidR="00CB7FEB">
        <w:rPr>
          <w:lang w:val="en-US" w:eastAsia="x-none"/>
        </w:rPr>
        <w:t xml:space="preserve"> </w:t>
      </w:r>
      <w:r w:rsidR="0047347A">
        <w:rPr>
          <w:lang w:val="en-US" w:eastAsia="x-none"/>
        </w:rPr>
        <w:t xml:space="preserve">whether to support </w:t>
      </w:r>
      <w:r w:rsidR="002C5012">
        <w:rPr>
          <w:lang w:val="en-US" w:eastAsia="x-none"/>
        </w:rPr>
        <w:t>both of them or only the dynamic scheme:</w:t>
      </w:r>
    </w:p>
    <w:p w:rsidR="002C5012" w:rsidRPr="002C5012" w:rsidRDefault="002C5012" w:rsidP="002C5012">
      <w:pPr>
        <w:pStyle w:val="ListParagraph"/>
        <w:numPr>
          <w:ilvl w:val="0"/>
          <w:numId w:val="40"/>
        </w:numPr>
        <w:ind w:leftChars="0"/>
      </w:pPr>
      <w:r w:rsidRPr="002C5012">
        <w:t>NR V2X Mode-2 supports the following scheme(s) for sidelink resource selection</w:t>
      </w:r>
    </w:p>
    <w:p w:rsidR="002C5012" w:rsidRPr="002C5012" w:rsidRDefault="002C5012" w:rsidP="002C5012">
      <w:pPr>
        <w:pStyle w:val="ListParagraph"/>
        <w:numPr>
          <w:ilvl w:val="1"/>
          <w:numId w:val="40"/>
        </w:numPr>
        <w:ind w:leftChars="0"/>
      </w:pPr>
      <w:r w:rsidRPr="002C5012">
        <w:t>Dynamic scheme: sidelink PSSCH resource(s) are selected for transmission of one TB [or two TBs if supported by MIMO scheme]</w:t>
      </w:r>
    </w:p>
    <w:p w:rsidR="002C5012" w:rsidRPr="002C5012" w:rsidRDefault="002C5012" w:rsidP="002C5012">
      <w:pPr>
        <w:pStyle w:val="ListParagraph"/>
        <w:numPr>
          <w:ilvl w:val="1"/>
          <w:numId w:val="40"/>
        </w:numPr>
        <w:ind w:leftChars="0"/>
      </w:pPr>
      <w:r w:rsidRPr="002C5012">
        <w:t>Semi-persistent scheme: sidelink PSSCH resource(s) are selected for transmission of multiple TBs</w:t>
      </w:r>
    </w:p>
    <w:p w:rsidR="002C5012" w:rsidRPr="002C5012" w:rsidRDefault="002C5012" w:rsidP="002C5012">
      <w:pPr>
        <w:pStyle w:val="ListParagraph"/>
        <w:numPr>
          <w:ilvl w:val="1"/>
          <w:numId w:val="40"/>
        </w:numPr>
        <w:ind w:leftChars="0"/>
      </w:pPr>
      <w:r w:rsidRPr="002C5012">
        <w:t>Note: that this does not imply how signaling for resource allocation is done</w:t>
      </w:r>
    </w:p>
    <w:p w:rsidR="002C5012" w:rsidRDefault="002C5012" w:rsidP="003F0AFF">
      <w:pPr>
        <w:jc w:val="both"/>
        <w:rPr>
          <w:lang w:val="en-US" w:eastAsia="x-none"/>
        </w:rPr>
      </w:pPr>
    </w:p>
    <w:p w:rsidR="00CB7FEB" w:rsidRDefault="002C5012" w:rsidP="003F0AFF">
      <w:pPr>
        <w:jc w:val="both"/>
        <w:rPr>
          <w:lang w:val="en-US" w:eastAsia="x-none"/>
        </w:rPr>
      </w:pPr>
      <w:r>
        <w:rPr>
          <w:lang w:val="en-US" w:eastAsia="x-none"/>
        </w:rPr>
        <w:lastRenderedPageBreak/>
        <w:t xml:space="preserve">It is observed that there is no change in companies’ positions, </w:t>
      </w:r>
      <w:r w:rsidR="00687866">
        <w:rPr>
          <w:lang w:val="en-US" w:eastAsia="x-none"/>
        </w:rPr>
        <w:t>with the following notes</w:t>
      </w:r>
      <w:r>
        <w:rPr>
          <w:lang w:val="en-US" w:eastAsia="x-none"/>
        </w:rPr>
        <w:t>:</w:t>
      </w:r>
    </w:p>
    <w:p w:rsidR="00687866" w:rsidRDefault="00687866" w:rsidP="00687866">
      <w:pPr>
        <w:pStyle w:val="ListParagraph"/>
        <w:numPr>
          <w:ilvl w:val="0"/>
          <w:numId w:val="40"/>
        </w:numPr>
        <w:ind w:leftChars="0"/>
        <w:jc w:val="both"/>
        <w:rPr>
          <w:lang w:val="en-US"/>
        </w:rPr>
      </w:pPr>
      <w:r w:rsidRPr="00687866">
        <w:rPr>
          <w:lang w:val="en-US"/>
        </w:rPr>
        <w:t>Semi-persistent</w:t>
      </w:r>
      <w:r>
        <w:rPr>
          <w:lang w:val="en-US"/>
        </w:rPr>
        <w:t xml:space="preserve"> / LTE V2X approach</w:t>
      </w:r>
    </w:p>
    <w:p w:rsidR="00687866" w:rsidRDefault="00687866" w:rsidP="00687866">
      <w:pPr>
        <w:pStyle w:val="ListParagraph"/>
        <w:numPr>
          <w:ilvl w:val="1"/>
          <w:numId w:val="40"/>
        </w:numPr>
        <w:ind w:leftChars="0"/>
        <w:jc w:val="both"/>
        <w:rPr>
          <w:lang w:val="en-US"/>
        </w:rPr>
      </w:pPr>
      <w:r>
        <w:rPr>
          <w:lang w:val="en-US"/>
        </w:rPr>
        <w:t>Supported by Lenovo</w:t>
      </w:r>
      <w:r w:rsidR="00514396">
        <w:rPr>
          <w:lang w:val="en-US"/>
        </w:rPr>
        <w:t xml:space="preserve">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r>
        <w:rPr>
          <w:lang w:val="en-US"/>
        </w:rPr>
        <w:t>, NEC</w:t>
      </w:r>
      <w:r w:rsidR="00514396">
        <w:rPr>
          <w:lang w:val="en-US"/>
        </w:rPr>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00E74D86">
        <w:rPr>
          <w:lang w:val="en-US"/>
        </w:rPr>
        <w:t>, Panasonic</w:t>
      </w:r>
      <w:r w:rsidR="001E39D5">
        <w:rPr>
          <w:lang w:val="en-US"/>
        </w:rPr>
        <w:t xml:space="preserve">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p>
    <w:p w:rsidR="00E74D86" w:rsidRPr="00687866" w:rsidRDefault="00E74D86" w:rsidP="00687866">
      <w:pPr>
        <w:pStyle w:val="ListParagraph"/>
        <w:numPr>
          <w:ilvl w:val="1"/>
          <w:numId w:val="40"/>
        </w:numPr>
        <w:ind w:leftChars="0"/>
        <w:jc w:val="both"/>
        <w:rPr>
          <w:lang w:val="en-US"/>
        </w:rPr>
      </w:pPr>
      <w:r>
        <w:rPr>
          <w:lang w:val="en-US"/>
        </w:rPr>
        <w:t>Motivation: To serve periodic traffic</w:t>
      </w:r>
    </w:p>
    <w:p w:rsidR="00687866" w:rsidRDefault="00687866" w:rsidP="00687866">
      <w:pPr>
        <w:pStyle w:val="ListParagraph"/>
        <w:numPr>
          <w:ilvl w:val="0"/>
          <w:numId w:val="40"/>
        </w:numPr>
        <w:ind w:leftChars="0"/>
        <w:jc w:val="both"/>
        <w:rPr>
          <w:lang w:val="en-US"/>
        </w:rPr>
      </w:pPr>
      <w:r w:rsidRPr="00687866">
        <w:rPr>
          <w:lang w:val="en-US"/>
        </w:rPr>
        <w:t>Dynamic</w:t>
      </w:r>
    </w:p>
    <w:p w:rsidR="00687866" w:rsidRDefault="00687866" w:rsidP="00687866">
      <w:pPr>
        <w:pStyle w:val="ListParagraph"/>
        <w:numPr>
          <w:ilvl w:val="1"/>
          <w:numId w:val="40"/>
        </w:numPr>
        <w:ind w:leftChars="0"/>
        <w:jc w:val="both"/>
        <w:rPr>
          <w:lang w:val="en-US"/>
        </w:rPr>
      </w:pPr>
      <w:r>
        <w:rPr>
          <w:lang w:val="en-US"/>
        </w:rPr>
        <w:t>Supported by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E74D86" w:rsidRPr="00687866" w:rsidRDefault="00E74D86" w:rsidP="00687866">
      <w:pPr>
        <w:pStyle w:val="ListParagraph"/>
        <w:numPr>
          <w:ilvl w:val="1"/>
          <w:numId w:val="40"/>
        </w:numPr>
        <w:ind w:leftChars="0"/>
        <w:jc w:val="both"/>
        <w:rPr>
          <w:lang w:val="en-US"/>
        </w:rPr>
      </w:pPr>
      <w:r>
        <w:rPr>
          <w:lang w:val="en-US"/>
        </w:rPr>
        <w:t>Motivation: Common approach for periodic and aperiodic traffic</w:t>
      </w:r>
    </w:p>
    <w:p w:rsidR="00687866" w:rsidRDefault="00687866" w:rsidP="00687866">
      <w:pPr>
        <w:pStyle w:val="ListParagraph"/>
        <w:numPr>
          <w:ilvl w:val="0"/>
          <w:numId w:val="40"/>
        </w:numPr>
        <w:ind w:leftChars="0"/>
        <w:jc w:val="both"/>
        <w:rPr>
          <w:lang w:val="en-US"/>
        </w:rPr>
      </w:pPr>
      <w:r w:rsidRPr="00687866">
        <w:rPr>
          <w:lang w:val="en-US"/>
        </w:rPr>
        <w:t>Both semi-persistent and dynamic</w:t>
      </w:r>
    </w:p>
    <w:p w:rsidR="00687866" w:rsidRDefault="00687866" w:rsidP="00687866">
      <w:pPr>
        <w:pStyle w:val="ListParagraph"/>
        <w:numPr>
          <w:ilvl w:val="1"/>
          <w:numId w:val="40"/>
        </w:numPr>
        <w:ind w:leftChars="0"/>
        <w:jc w:val="both"/>
        <w:rPr>
          <w:lang w:val="en-US"/>
        </w:rPr>
      </w:pPr>
      <w:r>
        <w:rPr>
          <w:lang w:val="en-US"/>
        </w:rPr>
        <w:t>Supported by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Pr>
          <w:lang w:val="en-US"/>
        </w:rPr>
        <w:t>, 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Pr>
          <w:lang w:val="en-US"/>
        </w:rPr>
        <w:t>, TCL</w:t>
      </w:r>
      <w:r w:rsidR="00514396">
        <w:rPr>
          <w:lang w:val="en-US"/>
        </w:rPr>
        <w:t xml:space="preserve"> </w:t>
      </w:r>
      <w:r w:rsidR="00514396">
        <w:rPr>
          <w:lang w:val="en-US"/>
        </w:rPr>
        <w:fldChar w:fldCharType="begin"/>
      </w:r>
      <w:r w:rsidR="00514396">
        <w:rPr>
          <w:lang w:val="en-US"/>
        </w:rPr>
        <w:instrText xml:space="preserve"> REF _Ref5612591 \r \h </w:instrText>
      </w:r>
      <w:r w:rsidR="00514396">
        <w:rPr>
          <w:lang w:val="en-US"/>
        </w:rPr>
      </w:r>
      <w:r w:rsidR="00514396">
        <w:rPr>
          <w:lang w:val="en-US"/>
        </w:rPr>
        <w:fldChar w:fldCharType="separate"/>
      </w:r>
      <w:r w:rsidR="007774AC">
        <w:rPr>
          <w:lang w:val="en-US"/>
        </w:rPr>
        <w:t>[13]</w:t>
      </w:r>
      <w:r w:rsidR="00514396">
        <w:rPr>
          <w:lang w:val="en-US"/>
        </w:rPr>
        <w:fldChar w:fldCharType="end"/>
      </w:r>
      <w:r>
        <w:rPr>
          <w:lang w:val="en-US"/>
        </w:rPr>
        <w:t>, Nokia</w:t>
      </w:r>
      <w:r w:rsidR="001E39D5">
        <w:rPr>
          <w:lang w:val="en-US"/>
        </w:rPr>
        <w:t xml:space="preserve"> </w:t>
      </w:r>
      <w:r w:rsidR="001E39D5">
        <w:rPr>
          <w:lang w:val="en-US"/>
        </w:rPr>
        <w:fldChar w:fldCharType="begin"/>
      </w:r>
      <w:r w:rsidR="001E39D5">
        <w:rPr>
          <w:lang w:val="en-US"/>
        </w:rPr>
        <w:instrText xml:space="preserve"> REF _Ref5612937 \r \h </w:instrText>
      </w:r>
      <w:r w:rsidR="001E39D5">
        <w:rPr>
          <w:lang w:val="en-US"/>
        </w:rPr>
      </w:r>
      <w:r w:rsidR="001E39D5">
        <w:rPr>
          <w:lang w:val="en-US"/>
        </w:rPr>
        <w:fldChar w:fldCharType="separate"/>
      </w:r>
      <w:r w:rsidR="007774AC">
        <w:rPr>
          <w:lang w:val="en-US"/>
        </w:rPr>
        <w:t>[22]</w:t>
      </w:r>
      <w:r w:rsidR="001E39D5">
        <w:rPr>
          <w:lang w:val="en-US"/>
        </w:rPr>
        <w:fldChar w:fldCharType="end"/>
      </w:r>
      <w:r>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1E0AA9">
        <w:rPr>
          <w:lang w:val="en-US"/>
        </w:rPr>
        <w:t xml:space="preserve">, OPPO </w:t>
      </w:r>
      <w:r w:rsidR="00602B4B">
        <w:rPr>
          <w:lang w:val="en-US"/>
        </w:rPr>
        <w:fldChar w:fldCharType="begin"/>
      </w:r>
      <w:r w:rsidR="00602B4B">
        <w:rPr>
          <w:lang w:val="en-US"/>
        </w:rPr>
        <w:instrText xml:space="preserve"> REF _Ref5612658 \r \h </w:instrText>
      </w:r>
      <w:r w:rsidR="00602B4B">
        <w:rPr>
          <w:lang w:val="en-US"/>
        </w:rPr>
      </w:r>
      <w:r w:rsidR="00602B4B">
        <w:rPr>
          <w:lang w:val="en-US"/>
        </w:rPr>
        <w:fldChar w:fldCharType="separate"/>
      </w:r>
      <w:r w:rsidR="00602B4B">
        <w:rPr>
          <w:lang w:val="en-US"/>
        </w:rPr>
        <w:t>[15]</w:t>
      </w:r>
      <w:r w:rsidR="00602B4B">
        <w:rPr>
          <w:lang w:val="en-US"/>
        </w:rPr>
        <w:fldChar w:fldCharType="end"/>
      </w:r>
    </w:p>
    <w:p w:rsidR="00E74D86" w:rsidRPr="00687866" w:rsidRDefault="00E74D86" w:rsidP="00687866">
      <w:pPr>
        <w:pStyle w:val="ListParagraph"/>
        <w:numPr>
          <w:ilvl w:val="1"/>
          <w:numId w:val="40"/>
        </w:numPr>
        <w:ind w:leftChars="0"/>
        <w:jc w:val="both"/>
        <w:rPr>
          <w:lang w:val="en-US"/>
        </w:rPr>
      </w:pPr>
      <w:r>
        <w:rPr>
          <w:lang w:val="en-US"/>
        </w:rPr>
        <w:t>Motivation: Support a mix of periodic and aperiodic traffic</w:t>
      </w:r>
    </w:p>
    <w:p w:rsidR="00EF22D6" w:rsidRDefault="00EF22D6" w:rsidP="003F0AFF">
      <w:pPr>
        <w:jc w:val="both"/>
        <w:rPr>
          <w:lang w:val="en-US" w:eastAsia="x-none"/>
        </w:rPr>
      </w:pPr>
    </w:p>
    <w:p w:rsidR="00171ABE" w:rsidRDefault="00F330D4" w:rsidP="003F0AFF">
      <w:pPr>
        <w:jc w:val="both"/>
        <w:rPr>
          <w:lang w:val="en-US" w:eastAsia="x-none"/>
        </w:rPr>
      </w:pPr>
      <w:r w:rsidRPr="00DE5D29">
        <w:rPr>
          <w:lang w:val="en-US" w:eastAsia="x-none"/>
        </w:rPr>
        <w:t xml:space="preserve">Based on the view provided this time, it is suggested to continue discussion from what </w:t>
      </w:r>
      <w:r w:rsidR="00DE5D29" w:rsidRPr="00DE5D29">
        <w:rPr>
          <w:lang w:val="en-US" w:eastAsia="x-none"/>
        </w:rPr>
        <w:t>the latest status from the previous meeting:</w:t>
      </w:r>
    </w:p>
    <w:p w:rsidR="00DE5D29" w:rsidRDefault="00DE5D29" w:rsidP="003F0AFF">
      <w:pPr>
        <w:jc w:val="both"/>
        <w:rPr>
          <w:lang w:val="en-US" w:eastAsia="x-none"/>
        </w:rPr>
      </w:pPr>
    </w:p>
    <w:p w:rsidR="000F2F2C" w:rsidRPr="00F330D4" w:rsidRDefault="000F2F2C" w:rsidP="003F0AFF">
      <w:pPr>
        <w:jc w:val="both"/>
        <w:rPr>
          <w:b/>
          <w:lang w:val="en-US" w:eastAsia="x-none"/>
        </w:rPr>
      </w:pPr>
      <w:r w:rsidRPr="00F330D4">
        <w:rPr>
          <w:b/>
          <w:highlight w:val="cyan"/>
          <w:lang w:val="en-US" w:eastAsia="x-none"/>
        </w:rPr>
        <w:t>Proposal for discussion:</w:t>
      </w:r>
    </w:p>
    <w:p w:rsidR="00F330D4" w:rsidRPr="00F330D4" w:rsidRDefault="00F330D4" w:rsidP="00F330D4">
      <w:pPr>
        <w:pStyle w:val="ListParagraph"/>
        <w:numPr>
          <w:ilvl w:val="0"/>
          <w:numId w:val="47"/>
        </w:numPr>
        <w:ind w:leftChars="0"/>
        <w:rPr>
          <w:highlight w:val="cyan"/>
        </w:rPr>
      </w:pPr>
      <w:r w:rsidRPr="00F330D4">
        <w:rPr>
          <w:highlight w:val="cyan"/>
        </w:rPr>
        <w:t>NR V2X Mode-2 supports the following scheme(s) for sidelink resource selection</w:t>
      </w:r>
    </w:p>
    <w:p w:rsidR="00F330D4" w:rsidRPr="00F330D4" w:rsidRDefault="00F330D4" w:rsidP="00F330D4">
      <w:pPr>
        <w:pStyle w:val="ListParagraph"/>
        <w:numPr>
          <w:ilvl w:val="1"/>
          <w:numId w:val="47"/>
        </w:numPr>
        <w:ind w:leftChars="0"/>
        <w:rPr>
          <w:highlight w:val="cyan"/>
        </w:rPr>
      </w:pPr>
      <w:r w:rsidRPr="00F330D4">
        <w:rPr>
          <w:highlight w:val="cyan"/>
        </w:rPr>
        <w:t>Dynamic scheme: sidelink PSSCH resource(s) are selected for transmission of one TB</w:t>
      </w:r>
    </w:p>
    <w:p w:rsidR="00F330D4" w:rsidRPr="00F330D4" w:rsidRDefault="00F330D4" w:rsidP="00F330D4">
      <w:pPr>
        <w:pStyle w:val="ListParagraph"/>
        <w:numPr>
          <w:ilvl w:val="1"/>
          <w:numId w:val="47"/>
        </w:numPr>
        <w:ind w:leftChars="0"/>
        <w:rPr>
          <w:highlight w:val="cyan"/>
        </w:rPr>
      </w:pPr>
      <w:r w:rsidRPr="00F330D4">
        <w:rPr>
          <w:highlight w:val="cyan"/>
        </w:rPr>
        <w:t>Semi-persistent scheme: sidelink PSSCH resource(s) are selected for transmission of multiple TBs</w:t>
      </w:r>
    </w:p>
    <w:p w:rsidR="00171ABE" w:rsidRPr="00F330D4" w:rsidRDefault="00F330D4" w:rsidP="00F330D4">
      <w:pPr>
        <w:pStyle w:val="ListParagraph"/>
        <w:numPr>
          <w:ilvl w:val="1"/>
          <w:numId w:val="47"/>
        </w:numPr>
        <w:ind w:leftChars="0"/>
        <w:rPr>
          <w:highlight w:val="cyan"/>
        </w:rPr>
      </w:pPr>
      <w:r w:rsidRPr="00F330D4">
        <w:rPr>
          <w:highlight w:val="cyan"/>
        </w:rPr>
        <w:t>Note: that this does not imply how signal</w:t>
      </w:r>
      <w:r w:rsidR="00DE5D29">
        <w:rPr>
          <w:highlight w:val="cyan"/>
        </w:rPr>
        <w:t>l</w:t>
      </w:r>
      <w:r w:rsidRPr="00F330D4">
        <w:rPr>
          <w:highlight w:val="cyan"/>
        </w:rPr>
        <w:t>ing for resource allocation is done</w:t>
      </w:r>
    </w:p>
    <w:p w:rsidR="00AB63DB" w:rsidRPr="00C511C0" w:rsidRDefault="00AB63DB" w:rsidP="003F0AFF">
      <w:pPr>
        <w:jc w:val="both"/>
        <w:rPr>
          <w:lang w:val="en-US" w:eastAsia="x-none"/>
        </w:rPr>
      </w:pPr>
    </w:p>
    <w:p w:rsidR="001F3FD1" w:rsidRPr="002F287C"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3:</w:t>
      </w:r>
      <w:r w:rsidR="00F13B51" w:rsidRPr="002F287C">
        <w:rPr>
          <w:b w:val="0"/>
          <w:i w:val="0"/>
          <w:sz w:val="28"/>
          <w:lang w:val="en-US"/>
        </w:rPr>
        <w:tab/>
      </w:r>
      <w:r w:rsidRPr="002F287C">
        <w:rPr>
          <w:b w:val="0"/>
          <w:i w:val="0"/>
          <w:sz w:val="28"/>
          <w:lang w:val="en-US"/>
        </w:rPr>
        <w:t>Sensing and resource selection windows</w:t>
      </w:r>
    </w:p>
    <w:p w:rsidR="00B8557A"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r w:rsidR="008D7C54">
        <w:rPr>
          <w:lang w:val="en-US" w:eastAsia="x-none"/>
        </w:rPr>
        <w:t xml:space="preserve"> The proposals also vary by an assumption whether the sensing procedure is composed from a long-term and a short-term sensing, wherein separate windows may be used for each of them.</w:t>
      </w:r>
    </w:p>
    <w:p w:rsidR="00BB3799" w:rsidRDefault="00BB3799" w:rsidP="00B8557A">
      <w:pPr>
        <w:jc w:val="both"/>
        <w:rPr>
          <w:lang w:val="en-US" w:eastAsia="x-none"/>
        </w:rPr>
      </w:pPr>
    </w:p>
    <w:p w:rsidR="00BB3799" w:rsidRPr="00602B4B" w:rsidRDefault="00BB3799" w:rsidP="00602B4B">
      <w:pPr>
        <w:pStyle w:val="3GPPH3"/>
        <w:rPr>
          <w:rFonts w:ascii="Times New Roman" w:hAnsi="Times New Roman"/>
          <w:sz w:val="20"/>
          <w:u w:val="single"/>
          <w:lang w:val="en-US"/>
        </w:rPr>
      </w:pPr>
      <w:r w:rsidRPr="00602B4B">
        <w:rPr>
          <w:rFonts w:ascii="Times New Roman" w:hAnsi="Times New Roman"/>
          <w:sz w:val="20"/>
          <w:u w:val="single"/>
          <w:lang w:val="en-US"/>
        </w:rPr>
        <w:t>Aspect 3.1: Sensing window definition</w:t>
      </w:r>
    </w:p>
    <w:p w:rsidR="009452D1" w:rsidRDefault="009452D1" w:rsidP="00B8557A">
      <w:pPr>
        <w:jc w:val="both"/>
        <w:rPr>
          <w:lang w:val="en-US" w:eastAsia="x-none"/>
        </w:rPr>
      </w:pPr>
    </w:p>
    <w:p w:rsidR="009452D1" w:rsidRPr="009452D1" w:rsidRDefault="009452D1" w:rsidP="00B8557A">
      <w:pPr>
        <w:jc w:val="both"/>
        <w:rPr>
          <w:lang w:val="en-US" w:eastAsia="x-none"/>
        </w:rPr>
      </w:pPr>
      <w:r w:rsidRPr="009452D1">
        <w:rPr>
          <w:lang w:val="en-US" w:eastAsia="x-none"/>
        </w:rPr>
        <w:t xml:space="preserve">The </w:t>
      </w:r>
      <w:r>
        <w:rPr>
          <w:lang w:val="en-US" w:eastAsia="x-none"/>
        </w:rPr>
        <w:t>following views from different companies are identified:</w:t>
      </w:r>
    </w:p>
    <w:p w:rsidR="0057233A" w:rsidRDefault="004A5B63" w:rsidP="00CC4122">
      <w:pPr>
        <w:pStyle w:val="ListParagraph"/>
        <w:numPr>
          <w:ilvl w:val="0"/>
          <w:numId w:val="38"/>
        </w:numPr>
        <w:ind w:leftChars="0"/>
        <w:jc w:val="both"/>
        <w:rPr>
          <w:lang w:val="en-US"/>
        </w:rPr>
      </w:pPr>
      <w:r>
        <w:rPr>
          <w:lang w:val="en-US"/>
        </w:rPr>
        <w:t>Reuse LTE V2X design</w:t>
      </w:r>
    </w:p>
    <w:p w:rsidR="00357A9F" w:rsidRPr="001827C6" w:rsidRDefault="00F10212" w:rsidP="00CC4122">
      <w:pPr>
        <w:pStyle w:val="ListParagraph"/>
        <w:numPr>
          <w:ilvl w:val="1"/>
          <w:numId w:val="38"/>
        </w:numPr>
        <w:ind w:leftChars="0"/>
        <w:jc w:val="both"/>
        <w:rPr>
          <w:lang w:val="en-US"/>
        </w:rPr>
      </w:pPr>
      <w:r>
        <w:rPr>
          <w:lang w:val="en-US"/>
        </w:rPr>
        <w:t xml:space="preserve">Supported by </w:t>
      </w:r>
      <w:r w:rsidR="00CC2901" w:rsidRPr="001827C6">
        <w:rPr>
          <w:lang w:val="en-US"/>
        </w:rPr>
        <w:t>APT</w:t>
      </w:r>
      <w:r w:rsidR="001E39D5">
        <w:rPr>
          <w:lang w:val="en-US"/>
        </w:rPr>
        <w:t xml:space="preserve"> </w:t>
      </w:r>
      <w:r w:rsidR="001E39D5">
        <w:rPr>
          <w:lang w:val="en-US"/>
        </w:rPr>
        <w:fldChar w:fldCharType="begin"/>
      </w:r>
      <w:r w:rsidR="001E39D5">
        <w:rPr>
          <w:lang w:val="en-US"/>
        </w:rPr>
        <w:instrText xml:space="preserve"> REF _Ref5612830 \r \h </w:instrText>
      </w:r>
      <w:r w:rsidR="001E39D5">
        <w:rPr>
          <w:lang w:val="en-US"/>
        </w:rPr>
      </w:r>
      <w:r w:rsidR="001E39D5">
        <w:rPr>
          <w:lang w:val="en-US"/>
        </w:rPr>
        <w:fldChar w:fldCharType="separate"/>
      </w:r>
      <w:r w:rsidR="007774AC">
        <w:rPr>
          <w:lang w:val="en-US"/>
        </w:rPr>
        <w:t>[18]</w:t>
      </w:r>
      <w:r w:rsidR="001E39D5">
        <w:rPr>
          <w:lang w:val="en-US"/>
        </w:rPr>
        <w:fldChar w:fldCharType="end"/>
      </w:r>
      <w:r w:rsidR="00CC2901" w:rsidRPr="001827C6">
        <w:rPr>
          <w:lang w:val="en-US"/>
        </w:rPr>
        <w:t xml:space="preserve">, </w:t>
      </w:r>
      <w:r w:rsidR="00523E81">
        <w:rPr>
          <w:lang w:val="en-US"/>
        </w:rPr>
        <w:t xml:space="preserve">NTT </w:t>
      </w:r>
      <w:r w:rsidR="00CC290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00514396">
        <w:rPr>
          <w:lang w:val="en-US"/>
        </w:rPr>
        <w:t xml:space="preserve">, NEC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00514396">
        <w:rPr>
          <w:lang w:val="en-US"/>
        </w:rPr>
        <w:t>, Panasonic</w:t>
      </w:r>
      <w:r w:rsidR="001E39D5">
        <w:rPr>
          <w:lang w:val="en-US"/>
        </w:rPr>
        <w:t xml:space="preserve">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r w:rsidR="00514396">
        <w:rPr>
          <w:lang w:val="en-US"/>
        </w:rPr>
        <w:t xml:space="preserve">, Lenovo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p>
    <w:p w:rsidR="001827C6" w:rsidRPr="001827C6" w:rsidRDefault="001827C6" w:rsidP="00CC4122">
      <w:pPr>
        <w:pStyle w:val="ListParagraph"/>
        <w:numPr>
          <w:ilvl w:val="1"/>
          <w:numId w:val="38"/>
        </w:numPr>
        <w:ind w:leftChars="0"/>
        <w:jc w:val="both"/>
        <w:rPr>
          <w:lang w:val="en-US"/>
        </w:rPr>
      </w:pPr>
      <w:r w:rsidRPr="001827C6">
        <w:rPr>
          <w:lang w:val="en-US"/>
        </w:rPr>
        <w:t>Motivation: Reuse LTE V2X design</w:t>
      </w:r>
    </w:p>
    <w:p w:rsidR="0057233A" w:rsidRDefault="0057233A" w:rsidP="00CC4122">
      <w:pPr>
        <w:pStyle w:val="ListParagraph"/>
        <w:numPr>
          <w:ilvl w:val="0"/>
          <w:numId w:val="38"/>
        </w:numPr>
        <w:ind w:leftChars="0"/>
        <w:jc w:val="both"/>
        <w:rPr>
          <w:lang w:val="en-US"/>
        </w:rPr>
      </w:pPr>
      <w:r>
        <w:rPr>
          <w:lang w:val="en-US"/>
        </w:rPr>
        <w:t xml:space="preserve">Sensing window </w:t>
      </w:r>
      <w:r w:rsidR="009D70DB">
        <w:rPr>
          <w:lang w:val="en-US"/>
        </w:rPr>
        <w:t xml:space="preserve">may </w:t>
      </w:r>
      <w:r>
        <w:rPr>
          <w:lang w:val="en-US"/>
        </w:rPr>
        <w:t>end after the resource reselection trigger</w:t>
      </w:r>
    </w:p>
    <w:p w:rsidR="00BF34DF" w:rsidRDefault="00F10212" w:rsidP="00CC4122">
      <w:pPr>
        <w:pStyle w:val="ListParagraph"/>
        <w:numPr>
          <w:ilvl w:val="1"/>
          <w:numId w:val="38"/>
        </w:numPr>
        <w:ind w:leftChars="0"/>
        <w:jc w:val="both"/>
        <w:rPr>
          <w:lang w:val="en-US"/>
        </w:rPr>
      </w:pPr>
      <w:r>
        <w:rPr>
          <w:lang w:val="en-US"/>
        </w:rPr>
        <w:t xml:space="preserve">Supported by </w:t>
      </w:r>
      <w:r w:rsidR="0057233A">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BF34DF">
        <w:rPr>
          <w:lang w:val="en-US"/>
        </w:rPr>
        <w:t>,</w:t>
      </w:r>
      <w:r w:rsidR="00BF34DF" w:rsidRPr="00BF34DF">
        <w:rPr>
          <w:lang w:val="en-US"/>
        </w:rPr>
        <w:t xml:space="preserve"> </w:t>
      </w:r>
      <w:r w:rsidR="00BF34DF">
        <w:rPr>
          <w:lang w:val="en-US"/>
        </w:rPr>
        <w:t>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sidR="007764B7">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3822AF">
        <w:rPr>
          <w:lang w:val="en-US"/>
        </w:rPr>
        <w:t xml:space="preserve">, OPPO </w:t>
      </w:r>
      <w:r w:rsidR="00602B4B">
        <w:rPr>
          <w:lang w:val="en-US"/>
        </w:rPr>
        <w:fldChar w:fldCharType="begin"/>
      </w:r>
      <w:r w:rsidR="00602B4B">
        <w:rPr>
          <w:lang w:val="en-US"/>
        </w:rPr>
        <w:instrText xml:space="preserve"> REF _Ref5612658 \r \h </w:instrText>
      </w:r>
      <w:r w:rsidR="00602B4B">
        <w:rPr>
          <w:lang w:val="en-US"/>
        </w:rPr>
      </w:r>
      <w:r w:rsidR="00602B4B">
        <w:rPr>
          <w:lang w:val="en-US"/>
        </w:rPr>
        <w:fldChar w:fldCharType="separate"/>
      </w:r>
      <w:r w:rsidR="00602B4B">
        <w:rPr>
          <w:lang w:val="en-US"/>
        </w:rPr>
        <w:t>[15]</w:t>
      </w:r>
      <w:r w:rsidR="00602B4B">
        <w:rPr>
          <w:lang w:val="en-US"/>
        </w:rPr>
        <w:fldChar w:fldCharType="end"/>
      </w:r>
    </w:p>
    <w:p w:rsidR="001827C6" w:rsidRDefault="001827C6" w:rsidP="00CC4122">
      <w:pPr>
        <w:pStyle w:val="ListParagraph"/>
        <w:numPr>
          <w:ilvl w:val="1"/>
          <w:numId w:val="38"/>
        </w:numPr>
        <w:ind w:leftChars="0"/>
        <w:jc w:val="both"/>
        <w:rPr>
          <w:lang w:val="en-US"/>
        </w:rPr>
      </w:pPr>
      <w:r>
        <w:rPr>
          <w:lang w:val="en-US"/>
        </w:rPr>
        <w:t>Motivation: Short-term sensing after the reselection trigger may provide further performance benefits</w:t>
      </w:r>
    </w:p>
    <w:p w:rsidR="007764B7" w:rsidRDefault="007764B7" w:rsidP="00CC4122">
      <w:pPr>
        <w:pStyle w:val="ListParagraph"/>
        <w:numPr>
          <w:ilvl w:val="0"/>
          <w:numId w:val="38"/>
        </w:numPr>
        <w:ind w:leftChars="0"/>
        <w:jc w:val="both"/>
        <w:rPr>
          <w:lang w:val="en-US"/>
        </w:rPr>
      </w:pPr>
      <w:r>
        <w:rPr>
          <w:lang w:val="en-US"/>
        </w:rPr>
        <w:t>Configurable window size</w:t>
      </w:r>
    </w:p>
    <w:p w:rsidR="007764B7" w:rsidRDefault="00F10212" w:rsidP="00CC4122">
      <w:pPr>
        <w:pStyle w:val="ListParagraph"/>
        <w:numPr>
          <w:ilvl w:val="1"/>
          <w:numId w:val="38"/>
        </w:numPr>
        <w:ind w:leftChars="0"/>
        <w:jc w:val="both"/>
        <w:rPr>
          <w:lang w:val="en-US"/>
        </w:rPr>
      </w:pPr>
      <w:r>
        <w:rPr>
          <w:lang w:val="en-US"/>
        </w:rPr>
        <w:t xml:space="preserve">Supported by </w:t>
      </w:r>
      <w:r w:rsidR="009D70DB">
        <w:rPr>
          <w:lang w:val="en-US"/>
        </w:rPr>
        <w:t>Spreadtrum</w:t>
      </w:r>
      <w:r w:rsidR="00514396">
        <w:rPr>
          <w:lang w:val="en-US"/>
        </w:rPr>
        <w:t xml:space="preserve"> </w:t>
      </w:r>
      <w:r w:rsidR="00514396">
        <w:rPr>
          <w:lang w:val="en-US"/>
        </w:rPr>
        <w:fldChar w:fldCharType="begin"/>
      </w:r>
      <w:r w:rsidR="00514396">
        <w:rPr>
          <w:lang w:val="en-US"/>
        </w:rPr>
        <w:instrText xml:space="preserve"> REF _Ref5612566 \r \h </w:instrText>
      </w:r>
      <w:r w:rsidR="00514396">
        <w:rPr>
          <w:lang w:val="en-US"/>
        </w:rPr>
      </w:r>
      <w:r w:rsidR="00514396">
        <w:rPr>
          <w:lang w:val="en-US"/>
        </w:rPr>
        <w:fldChar w:fldCharType="separate"/>
      </w:r>
      <w:r w:rsidR="007774AC">
        <w:rPr>
          <w:lang w:val="en-US"/>
        </w:rPr>
        <w:t>[12]</w:t>
      </w:r>
      <w:r w:rsidR="00514396">
        <w:rPr>
          <w:lang w:val="en-US"/>
        </w:rPr>
        <w:fldChar w:fldCharType="end"/>
      </w:r>
      <w:r w:rsidR="007764B7">
        <w:rPr>
          <w:lang w:val="en-US"/>
        </w:rPr>
        <w:t xml:space="preserve">, </w:t>
      </w:r>
      <w:r w:rsidR="009D70DB">
        <w:rPr>
          <w:lang w:val="en-US"/>
        </w:rPr>
        <w:t>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7C5DF8">
        <w:rPr>
          <w:lang w:val="en-US"/>
        </w:rPr>
        <w:t>, TCL</w:t>
      </w:r>
      <w:r w:rsidR="00514396">
        <w:rPr>
          <w:lang w:val="en-US"/>
        </w:rPr>
        <w:t xml:space="preserve"> </w:t>
      </w:r>
      <w:r w:rsidR="00514396">
        <w:rPr>
          <w:lang w:val="en-US"/>
        </w:rPr>
        <w:fldChar w:fldCharType="begin"/>
      </w:r>
      <w:r w:rsidR="00514396">
        <w:rPr>
          <w:lang w:val="en-US"/>
        </w:rPr>
        <w:instrText xml:space="preserve"> REF _Ref5612591 \r \h </w:instrText>
      </w:r>
      <w:r w:rsidR="00514396">
        <w:rPr>
          <w:lang w:val="en-US"/>
        </w:rPr>
      </w:r>
      <w:r w:rsidR="00514396">
        <w:rPr>
          <w:lang w:val="en-US"/>
        </w:rPr>
        <w:fldChar w:fldCharType="separate"/>
      </w:r>
      <w:r w:rsidR="007774AC">
        <w:rPr>
          <w:lang w:val="en-US"/>
        </w:rPr>
        <w:t>[13]</w:t>
      </w:r>
      <w:r w:rsidR="00514396">
        <w:rPr>
          <w:lang w:val="en-US"/>
        </w:rPr>
        <w:fldChar w:fldCharType="end"/>
      </w:r>
      <w:r w:rsidR="00AB29DB">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5408EA" w:rsidRPr="006D3337" w:rsidRDefault="005408EA" w:rsidP="00CC4122">
      <w:pPr>
        <w:pStyle w:val="ListParagraph"/>
        <w:numPr>
          <w:ilvl w:val="1"/>
          <w:numId w:val="38"/>
        </w:numPr>
        <w:ind w:leftChars="0"/>
        <w:jc w:val="both"/>
        <w:rPr>
          <w:lang w:val="en-US"/>
        </w:rPr>
      </w:pPr>
      <w:r w:rsidRPr="006D3337">
        <w:rPr>
          <w:lang w:val="en-US"/>
        </w:rPr>
        <w:t xml:space="preserve">Motivation: </w:t>
      </w:r>
      <w:r w:rsidR="00F74EFF" w:rsidRPr="006D3337">
        <w:rPr>
          <w:lang w:val="en-US"/>
        </w:rPr>
        <w:t xml:space="preserve">Different services may require different sensing window; </w:t>
      </w:r>
    </w:p>
    <w:p w:rsidR="009D70DB" w:rsidRDefault="009D70DB" w:rsidP="00CC4122">
      <w:pPr>
        <w:pStyle w:val="ListParagraph"/>
        <w:numPr>
          <w:ilvl w:val="0"/>
          <w:numId w:val="38"/>
        </w:numPr>
        <w:ind w:leftChars="0"/>
        <w:jc w:val="both"/>
        <w:rPr>
          <w:lang w:val="en-US"/>
        </w:rPr>
      </w:pPr>
      <w:r>
        <w:rPr>
          <w:lang w:val="en-US"/>
        </w:rPr>
        <w:t>Sensing window is bounded by maximum reservation that can be signaled by SCI</w:t>
      </w:r>
    </w:p>
    <w:p w:rsidR="009D70DB" w:rsidRDefault="00F10212" w:rsidP="00CC4122">
      <w:pPr>
        <w:pStyle w:val="ListParagraph"/>
        <w:numPr>
          <w:ilvl w:val="1"/>
          <w:numId w:val="38"/>
        </w:numPr>
        <w:ind w:leftChars="0"/>
        <w:jc w:val="both"/>
        <w:rPr>
          <w:lang w:val="en-US"/>
        </w:rPr>
      </w:pPr>
      <w:r>
        <w:rPr>
          <w:lang w:val="en-US"/>
        </w:rPr>
        <w:t xml:space="preserve">Supported by </w:t>
      </w:r>
      <w:r w:rsidR="009D70DB">
        <w:rPr>
          <w:lang w:val="en-US"/>
        </w:rPr>
        <w:t>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r w:rsidR="000B61B2">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5408EA" w:rsidRDefault="005408EA" w:rsidP="00CC4122">
      <w:pPr>
        <w:pStyle w:val="ListParagraph"/>
        <w:numPr>
          <w:ilvl w:val="1"/>
          <w:numId w:val="38"/>
        </w:numPr>
        <w:ind w:leftChars="0"/>
        <w:jc w:val="both"/>
        <w:rPr>
          <w:lang w:val="en-US"/>
        </w:rPr>
      </w:pPr>
      <w:r>
        <w:rPr>
          <w:lang w:val="en-US"/>
        </w:rPr>
        <w:t>Motivation: Make most of the sensing procedure</w:t>
      </w:r>
    </w:p>
    <w:p w:rsidR="005A1623" w:rsidRDefault="005A1623" w:rsidP="005A1623">
      <w:pPr>
        <w:jc w:val="both"/>
        <w:rPr>
          <w:lang w:val="en-US"/>
        </w:rPr>
      </w:pPr>
    </w:p>
    <w:p w:rsidR="005A1623" w:rsidRDefault="005A1623" w:rsidP="005A1623">
      <w:pPr>
        <w:jc w:val="both"/>
        <w:rPr>
          <w:lang w:val="en-US"/>
        </w:rPr>
      </w:pPr>
      <w:r>
        <w:rPr>
          <w:lang w:val="en-US"/>
        </w:rPr>
        <w:t>There are also specific proposals which may be t</w:t>
      </w:r>
      <w:r w:rsidR="00E04089">
        <w:rPr>
          <w:lang w:val="en-US"/>
        </w:rPr>
        <w:t>aken as baseline for the</w:t>
      </w:r>
      <w:r>
        <w:rPr>
          <w:lang w:val="en-US"/>
        </w:rPr>
        <w:t xml:space="preserve"> definition:</w:t>
      </w:r>
    </w:p>
    <w:p w:rsidR="005A1623" w:rsidRDefault="005A1623" w:rsidP="00CC4122">
      <w:pPr>
        <w:pStyle w:val="ListParagraph"/>
        <w:numPr>
          <w:ilvl w:val="0"/>
          <w:numId w:val="38"/>
        </w:numPr>
        <w:ind w:leftChars="0"/>
        <w:jc w:val="both"/>
        <w:rPr>
          <w:lang w:val="en-US"/>
        </w:rPr>
      </w:pPr>
      <w:r>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5A1623" w:rsidRPr="005A1623" w:rsidRDefault="005A1623" w:rsidP="00CC4122">
      <w:pPr>
        <w:pStyle w:val="ListParagraph"/>
        <w:numPr>
          <w:ilvl w:val="1"/>
          <w:numId w:val="38"/>
        </w:numPr>
        <w:ind w:leftChars="0"/>
        <w:jc w:val="both"/>
        <w:rPr>
          <w:lang w:val="en-US"/>
        </w:rPr>
      </w:pPr>
      <w:r w:rsidRPr="000B61B2">
        <w:t>For</w:t>
      </w:r>
      <w:r w:rsidRPr="00C511C0">
        <w:t xml:space="preserve"> NR-</w:t>
      </w:r>
      <w:r w:rsidRPr="000B61B2">
        <w:rPr>
          <w:lang w:val="en-US"/>
        </w:rPr>
        <w:t>V2X</w:t>
      </w:r>
      <w:r w:rsidRPr="00C511C0">
        <w:t xml:space="preserve"> communication, sensing window starts at (n-T</w:t>
      </w:r>
      <w:r w:rsidRPr="00C511C0">
        <w:rPr>
          <w:vertAlign w:val="subscript"/>
        </w:rPr>
        <w:t>0</w:t>
      </w:r>
      <w:r w:rsidRPr="00C511C0">
        <w:t>) time instance ahead of each resource (re)-selection trigger at time instance n and continues till the time instance (n+T</w:t>
      </w:r>
      <w:r w:rsidRPr="00C511C0">
        <w:rPr>
          <w:vertAlign w:val="subscript"/>
        </w:rPr>
        <w:t>2</w:t>
      </w:r>
      <w:r w:rsidRPr="00C511C0">
        <w:t>) which is determined by the first sidelink PSCCH transmission at (n+T</w:t>
      </w:r>
      <w:r w:rsidRPr="00C511C0">
        <w:rPr>
          <w:vertAlign w:val="subscript"/>
        </w:rPr>
        <w:t>3</w:t>
      </w:r>
      <w:r w:rsidRPr="00C511C0">
        <w:t>) - minus UE processing delay on resource selection (T</w:t>
      </w:r>
      <w:r w:rsidRPr="00C511C0">
        <w:rPr>
          <w:vertAlign w:val="subscript"/>
        </w:rPr>
        <w:t>proc</w:t>
      </w:r>
      <w:r w:rsidRPr="00C511C0">
        <w:t>)</w:t>
      </w:r>
    </w:p>
    <w:p w:rsidR="005A1623" w:rsidRDefault="005A1623" w:rsidP="00CC4122">
      <w:pPr>
        <w:pStyle w:val="ListParagraph"/>
        <w:numPr>
          <w:ilvl w:val="0"/>
          <w:numId w:val="38"/>
        </w:numPr>
        <w:ind w:leftChars="0"/>
        <w:jc w:val="both"/>
        <w:rPr>
          <w:lang w:val="en-US"/>
        </w:rPr>
      </w:pPr>
      <w:r>
        <w:rPr>
          <w:lang w:val="en-US"/>
        </w:rPr>
        <w:t>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5A1623" w:rsidRPr="005A1623" w:rsidRDefault="005A1623" w:rsidP="00CC4122">
      <w:pPr>
        <w:pStyle w:val="ListParagraph"/>
        <w:numPr>
          <w:ilvl w:val="1"/>
          <w:numId w:val="38"/>
        </w:numPr>
        <w:ind w:leftChars="0"/>
        <w:jc w:val="both"/>
        <w:rPr>
          <w:rFonts w:ascii="Times New Roman" w:eastAsiaTheme="minorEastAsia" w:hAnsi="Times New Roman"/>
          <w:bCs/>
          <w:szCs w:val="20"/>
          <w:lang w:val="en-US" w:eastAsia="zh-CN"/>
        </w:rPr>
      </w:pPr>
      <w:r w:rsidRPr="005A1623">
        <w:rPr>
          <w:rFonts w:ascii="Times New Roman" w:eastAsia="SimSun" w:hAnsi="Times New Roman"/>
          <w:szCs w:val="20"/>
          <w:lang w:val="en-US" w:eastAsia="en-US"/>
        </w:rPr>
        <w:t>T</w:t>
      </w:r>
      <w:r w:rsidRPr="005A1623">
        <w:rPr>
          <w:rFonts w:ascii="Times New Roman" w:hAnsi="Times New Roman"/>
          <w:szCs w:val="20"/>
          <w:lang w:val="en-US" w:eastAsia="en-US"/>
        </w:rPr>
        <w:t>he</w:t>
      </w:r>
      <w:r w:rsidRPr="005A1623">
        <w:rPr>
          <w:rFonts w:ascii="Times New Roman" w:hAnsi="Times New Roman"/>
          <w:bCs/>
          <w:szCs w:val="20"/>
          <w:lang w:val="en-US" w:eastAsia="zh-CN"/>
        </w:rPr>
        <w:t xml:space="preserve"> </w:t>
      </w:r>
      <w:r w:rsidRPr="005A1623">
        <w:rPr>
          <w:rFonts w:ascii="Times New Roman" w:eastAsia="SimSun" w:hAnsi="Times New Roman"/>
          <w:bCs/>
          <w:szCs w:val="20"/>
          <w:lang w:val="en-US" w:eastAsia="zh-CN"/>
        </w:rPr>
        <w:t>length of the long-term sensing</w:t>
      </w:r>
      <w:r w:rsidRPr="005A1623">
        <w:rPr>
          <w:rFonts w:ascii="Times New Roman" w:hAnsi="Times New Roman"/>
          <w:bCs/>
          <w:szCs w:val="20"/>
          <w:lang w:val="en-US" w:eastAsia="zh-CN"/>
        </w:rPr>
        <w:t xml:space="preserve"> window </w:t>
      </w:r>
      <w:r w:rsidRPr="005A1623">
        <w:rPr>
          <w:rFonts w:ascii="Times New Roman" w:eastAsiaTheme="minorEastAsia" w:hAnsi="Times New Roman"/>
          <w:bCs/>
          <w:szCs w:val="20"/>
          <w:lang w:val="en-US" w:eastAsia="zh-CN"/>
        </w:rPr>
        <w:t xml:space="preserve">in NR-V2X </w:t>
      </w:r>
      <w:r w:rsidRPr="005A1623">
        <w:rPr>
          <w:rFonts w:ascii="Times New Roman" w:hAnsi="Times New Roman"/>
          <w:bCs/>
          <w:szCs w:val="20"/>
          <w:lang w:val="en-US" w:eastAsia="zh-CN"/>
        </w:rPr>
        <w:t>may be configurable and flexible</w:t>
      </w:r>
      <w:r w:rsidRPr="005A1623">
        <w:rPr>
          <w:rFonts w:ascii="Times New Roman" w:eastAsia="SimSun" w:hAnsi="Times New Roman"/>
          <w:bCs/>
          <w:szCs w:val="20"/>
          <w:lang w:val="en-US" w:eastAsia="zh-CN"/>
        </w:rPr>
        <w:t xml:space="preserve">. </w:t>
      </w:r>
      <w:r w:rsidRPr="005A1623">
        <w:rPr>
          <w:rFonts w:ascii="Times New Roman" w:hAnsi="Times New Roman"/>
          <w:bCs/>
          <w:szCs w:val="20"/>
          <w:lang w:val="en-US" w:eastAsia="zh-CN"/>
        </w:rPr>
        <w:t>Reusing the principles of the long-term sensing</w:t>
      </w:r>
      <w:r w:rsidRPr="005A1623">
        <w:rPr>
          <w:rFonts w:ascii="Times New Roman" w:eastAsia="SimSun" w:hAnsi="Times New Roman"/>
          <w:bCs/>
          <w:szCs w:val="20"/>
          <w:lang w:val="en-US" w:eastAsia="zh-CN"/>
        </w:rPr>
        <w:t xml:space="preserve"> in LTE-V2X</w:t>
      </w:r>
      <w:r w:rsidRPr="005A1623">
        <w:rPr>
          <w:rFonts w:ascii="Times New Roman" w:hAnsi="Times New Roman"/>
          <w:bCs/>
          <w:szCs w:val="20"/>
          <w:lang w:val="en-US" w:eastAsia="zh-CN"/>
        </w:rPr>
        <w:t>, the longest reservation interval should be contained in the long-term sensing window.</w:t>
      </w:r>
    </w:p>
    <w:p w:rsidR="005A1623" w:rsidRPr="005A1623" w:rsidRDefault="005A1623" w:rsidP="00CC4122">
      <w:pPr>
        <w:pStyle w:val="ListParagraph"/>
        <w:numPr>
          <w:ilvl w:val="1"/>
          <w:numId w:val="38"/>
        </w:numPr>
        <w:ind w:leftChars="0"/>
        <w:jc w:val="both"/>
        <w:rPr>
          <w:rFonts w:ascii="Times New Roman" w:eastAsia="SimSun" w:hAnsi="Times New Roman"/>
          <w:szCs w:val="20"/>
          <w:lang w:val="en-US" w:eastAsia="zh-CN"/>
        </w:rPr>
      </w:pPr>
      <w:r w:rsidRPr="000B61B2">
        <w:t>The</w:t>
      </w:r>
      <w:r w:rsidRPr="005A1623">
        <w:rPr>
          <w:rFonts w:ascii="Times New Roman" w:eastAsiaTheme="minorEastAsia" w:hAnsi="Times New Roman"/>
          <w:szCs w:val="20"/>
          <w:lang w:val="en-US" w:eastAsia="zh-CN"/>
        </w:rPr>
        <w:t xml:space="preserve"> new Short-</w:t>
      </w:r>
      <w:r w:rsidRPr="005A1623">
        <w:rPr>
          <w:rFonts w:ascii="Times New Roman" w:eastAsia="SimSun" w:hAnsi="Times New Roman"/>
          <w:szCs w:val="20"/>
          <w:lang w:val="en-US" w:eastAsia="zh-CN"/>
        </w:rPr>
        <w:t>Term Sensing Window (STSW) is proposed to be defined as [n+T1, m-T1), and m is the timing of the initial transmission.</w:t>
      </w:r>
    </w:p>
    <w:p w:rsidR="007764B7" w:rsidRDefault="007764B7" w:rsidP="007764B7">
      <w:pPr>
        <w:jc w:val="both"/>
        <w:rPr>
          <w:lang w:val="en-US"/>
        </w:rPr>
      </w:pPr>
    </w:p>
    <w:p w:rsidR="007764B7" w:rsidRDefault="00F10212" w:rsidP="007764B7">
      <w:pPr>
        <w:jc w:val="both"/>
        <w:rPr>
          <w:lang w:val="en-US"/>
        </w:rPr>
      </w:pPr>
      <w:r>
        <w:rPr>
          <w:lang w:val="en-US"/>
        </w:rPr>
        <w:t xml:space="preserve">It seems there is no much controversy with respect to definition of the sensing window itself. Therefore, it is proposed to agree on a generalized description of the sensing window </w:t>
      </w:r>
      <w:r w:rsidR="00843527">
        <w:rPr>
          <w:lang w:val="en-US"/>
        </w:rPr>
        <w:t xml:space="preserve">covering both LTE-like definition and enhanced definition, </w:t>
      </w:r>
      <w:r>
        <w:rPr>
          <w:lang w:val="en-US"/>
        </w:rPr>
        <w:t>with further parameters FFS</w:t>
      </w:r>
      <w:r w:rsidR="000B61B2">
        <w:rPr>
          <w:lang w:val="en-US"/>
        </w:rPr>
        <w:t>:</w:t>
      </w:r>
    </w:p>
    <w:p w:rsidR="009D70DB" w:rsidRDefault="009D70DB" w:rsidP="007764B7">
      <w:pPr>
        <w:jc w:val="both"/>
        <w:rPr>
          <w:lang w:val="en-US"/>
        </w:rPr>
      </w:pPr>
    </w:p>
    <w:p w:rsidR="009D70DB" w:rsidRPr="00F6778E" w:rsidRDefault="009D70DB" w:rsidP="009D70DB">
      <w:pPr>
        <w:jc w:val="both"/>
        <w:rPr>
          <w:b/>
          <w:highlight w:val="cyan"/>
          <w:lang w:val="en-US"/>
        </w:rPr>
      </w:pPr>
      <w:r w:rsidRPr="00F6778E">
        <w:rPr>
          <w:b/>
          <w:highlight w:val="cyan"/>
          <w:lang w:val="en-US"/>
        </w:rPr>
        <w:lastRenderedPageBreak/>
        <w:t>Proposal for discussion</w:t>
      </w:r>
    </w:p>
    <w:p w:rsidR="009D70DB" w:rsidRPr="00C32D34" w:rsidRDefault="00F10212" w:rsidP="00CC4122">
      <w:pPr>
        <w:pStyle w:val="ListParagraph"/>
        <w:numPr>
          <w:ilvl w:val="0"/>
          <w:numId w:val="37"/>
        </w:numPr>
        <w:ind w:leftChars="0"/>
        <w:jc w:val="both"/>
        <w:rPr>
          <w:highlight w:val="cyan"/>
          <w:lang w:val="en-US"/>
        </w:rPr>
      </w:pPr>
      <w:r>
        <w:rPr>
          <w:highlight w:val="cyan"/>
          <w:lang w:val="en-US"/>
        </w:rPr>
        <w:t>For Mode-2, a</w:t>
      </w:r>
      <w:r w:rsidR="00AF5356" w:rsidRPr="00C32D34">
        <w:rPr>
          <w:highlight w:val="cyan"/>
          <w:lang w:val="en-US"/>
        </w:rPr>
        <w:t xml:space="preserve"> s</w:t>
      </w:r>
      <w:r w:rsidR="009D70DB" w:rsidRPr="00C32D34">
        <w:rPr>
          <w:highlight w:val="cyan"/>
          <w:lang w:val="en-US"/>
        </w:rPr>
        <w:t>ensing window is defined</w:t>
      </w:r>
      <w:r w:rsidR="00EE0AF8" w:rsidRPr="00C32D34">
        <w:rPr>
          <w:highlight w:val="cyan"/>
          <w:lang w:val="en-US"/>
        </w:rPr>
        <w:t xml:space="preserve"> with respect to </w:t>
      </w:r>
      <w:r>
        <w:rPr>
          <w:highlight w:val="cyan"/>
          <w:lang w:val="en-US"/>
        </w:rPr>
        <w:t>time instance</w:t>
      </w:r>
      <w:r w:rsidR="00645EE5">
        <w:rPr>
          <w:highlight w:val="cyan"/>
          <w:lang w:val="en-US"/>
        </w:rPr>
        <w:t xml:space="preserve"> </w:t>
      </w:r>
      <w:r w:rsidR="00EE0AF8" w:rsidRPr="00C32D34">
        <w:rPr>
          <w:highlight w:val="cyan"/>
          <w:lang w:val="en-US"/>
        </w:rPr>
        <w:t xml:space="preserve">‘n’ of a </w:t>
      </w:r>
      <w:r w:rsidR="00645EE5">
        <w:rPr>
          <w:highlight w:val="cyan"/>
          <w:lang w:val="en-US"/>
        </w:rPr>
        <w:t xml:space="preserve">resource </w:t>
      </w:r>
      <w:r w:rsidR="00EE0AF8" w:rsidRPr="00C32D34">
        <w:rPr>
          <w:highlight w:val="cyan"/>
          <w:lang w:val="en-US"/>
        </w:rPr>
        <w:t>(re)-selection trigger</w:t>
      </w:r>
    </w:p>
    <w:p w:rsidR="005A1623" w:rsidRPr="00C32D34" w:rsidRDefault="00AF5356" w:rsidP="00CC4122">
      <w:pPr>
        <w:pStyle w:val="3GPPText"/>
        <w:numPr>
          <w:ilvl w:val="1"/>
          <w:numId w:val="37"/>
        </w:numPr>
        <w:spacing w:before="0" w:after="0"/>
        <w:rPr>
          <w:sz w:val="20"/>
          <w:highlight w:val="cyan"/>
        </w:rPr>
      </w:pPr>
      <w:r w:rsidRPr="00C32D34">
        <w:rPr>
          <w:sz w:val="20"/>
          <w:highlight w:val="cyan"/>
        </w:rPr>
        <w:t xml:space="preserve">The sensing window starts at time instance </w:t>
      </w:r>
      <w:r w:rsidR="005A1623" w:rsidRPr="00C32D34">
        <w:rPr>
          <w:sz w:val="20"/>
          <w:highlight w:val="cyan"/>
        </w:rPr>
        <w:t>(n</w:t>
      </w:r>
      <w:r w:rsidR="000B61B2" w:rsidRPr="00C32D34">
        <w:rPr>
          <w:sz w:val="20"/>
          <w:highlight w:val="cyan"/>
        </w:rPr>
        <w:t xml:space="preserve"> - </w:t>
      </w:r>
      <w:r w:rsidR="005A1623" w:rsidRPr="00C32D34">
        <w:rPr>
          <w:sz w:val="20"/>
          <w:highlight w:val="cyan"/>
        </w:rPr>
        <w:t>T</w:t>
      </w:r>
      <w:r w:rsidR="005A1623" w:rsidRPr="00C32D34">
        <w:rPr>
          <w:sz w:val="20"/>
          <w:highlight w:val="cyan"/>
          <w:vertAlign w:val="subscript"/>
        </w:rPr>
        <w:t>0</w:t>
      </w:r>
      <w:r w:rsidR="005A1623" w:rsidRPr="00C32D34">
        <w:rPr>
          <w:sz w:val="20"/>
          <w:highlight w:val="cyan"/>
        </w:rPr>
        <w:t>)</w:t>
      </w:r>
    </w:p>
    <w:p w:rsidR="00AF5356" w:rsidRPr="00C32D34" w:rsidRDefault="005A1623" w:rsidP="00CC4122">
      <w:pPr>
        <w:pStyle w:val="3GPPText"/>
        <w:numPr>
          <w:ilvl w:val="1"/>
          <w:numId w:val="37"/>
        </w:numPr>
        <w:spacing w:before="0" w:after="0"/>
        <w:rPr>
          <w:sz w:val="20"/>
          <w:highlight w:val="cyan"/>
        </w:rPr>
      </w:pPr>
      <w:r w:rsidRPr="00C32D34">
        <w:rPr>
          <w:sz w:val="20"/>
          <w:highlight w:val="cyan"/>
        </w:rPr>
        <w:t>The sensing w</w:t>
      </w:r>
      <w:r w:rsidR="00E04089" w:rsidRPr="00C32D34">
        <w:rPr>
          <w:sz w:val="20"/>
          <w:highlight w:val="cyan"/>
        </w:rPr>
        <w:t>indow</w:t>
      </w:r>
      <w:r w:rsidRPr="00C32D34">
        <w:rPr>
          <w:sz w:val="20"/>
          <w:highlight w:val="cyan"/>
        </w:rPr>
        <w:t xml:space="preserve"> ends at </w:t>
      </w:r>
      <w:r w:rsidR="00AF5356" w:rsidRPr="00C32D34">
        <w:rPr>
          <w:sz w:val="20"/>
          <w:highlight w:val="cyan"/>
        </w:rPr>
        <w:t>the time instance (n</w:t>
      </w:r>
      <w:r w:rsidR="000B61B2" w:rsidRPr="00C32D34">
        <w:rPr>
          <w:sz w:val="20"/>
          <w:highlight w:val="cyan"/>
        </w:rPr>
        <w:t xml:space="preserve"> </w:t>
      </w:r>
      <w:r w:rsidR="00AF5356" w:rsidRPr="00C32D34">
        <w:rPr>
          <w:sz w:val="20"/>
          <w:highlight w:val="cyan"/>
        </w:rPr>
        <w:t>+</w:t>
      </w:r>
      <w:r w:rsidR="000B61B2" w:rsidRPr="00C32D34">
        <w:rPr>
          <w:sz w:val="20"/>
          <w:highlight w:val="cyan"/>
        </w:rPr>
        <w:t xml:space="preserve"> </w:t>
      </w:r>
      <w:r w:rsidR="00AF5356" w:rsidRPr="00C32D34">
        <w:rPr>
          <w:sz w:val="20"/>
          <w:highlight w:val="cyan"/>
        </w:rPr>
        <w:t>T</w:t>
      </w:r>
      <w:r w:rsidR="001A22FA">
        <w:rPr>
          <w:sz w:val="20"/>
          <w:highlight w:val="cyan"/>
          <w:vertAlign w:val="subscript"/>
        </w:rPr>
        <w:t>2</w:t>
      </w:r>
      <w:r w:rsidR="00AF5356" w:rsidRPr="00C32D34">
        <w:rPr>
          <w:sz w:val="20"/>
          <w:highlight w:val="cyan"/>
        </w:rPr>
        <w:t>) which is determined by the first PSCCH transmission at (n</w:t>
      </w:r>
      <w:r w:rsidR="000B61B2" w:rsidRPr="00C32D34">
        <w:rPr>
          <w:sz w:val="20"/>
          <w:highlight w:val="cyan"/>
        </w:rPr>
        <w:t xml:space="preserve"> </w:t>
      </w:r>
      <w:r w:rsidR="00AF5356" w:rsidRPr="00C32D34">
        <w:rPr>
          <w:sz w:val="20"/>
          <w:highlight w:val="cyan"/>
        </w:rPr>
        <w:t>+</w:t>
      </w:r>
      <w:r w:rsidR="000B61B2" w:rsidRPr="00C32D34">
        <w:rPr>
          <w:sz w:val="20"/>
          <w:highlight w:val="cyan"/>
        </w:rPr>
        <w:t xml:space="preserve"> </w:t>
      </w:r>
      <w:r w:rsidR="00AF5356" w:rsidRPr="00C32D34">
        <w:rPr>
          <w:sz w:val="20"/>
          <w:highlight w:val="cyan"/>
        </w:rPr>
        <w:t>T</w:t>
      </w:r>
      <w:r w:rsidR="001A22FA">
        <w:rPr>
          <w:sz w:val="20"/>
          <w:highlight w:val="cyan"/>
          <w:vertAlign w:val="subscript"/>
        </w:rPr>
        <w:t>3</w:t>
      </w:r>
      <w:r w:rsidR="00AF5356" w:rsidRPr="00C32D34">
        <w:rPr>
          <w:sz w:val="20"/>
          <w:highlight w:val="cyan"/>
        </w:rPr>
        <w:t>)</w:t>
      </w:r>
      <w:r w:rsidR="000B61B2" w:rsidRPr="00C32D34">
        <w:rPr>
          <w:sz w:val="20"/>
          <w:highlight w:val="cyan"/>
        </w:rPr>
        <w:t xml:space="preserve"> minus UE processing delay for</w:t>
      </w:r>
      <w:r w:rsidR="00A754E7" w:rsidRPr="00C32D34">
        <w:rPr>
          <w:sz w:val="20"/>
          <w:highlight w:val="cyan"/>
        </w:rPr>
        <w:t xml:space="preserve"> resource selection </w:t>
      </w:r>
      <w:r w:rsidR="000B61B2" w:rsidRPr="00C32D34">
        <w:rPr>
          <w:sz w:val="20"/>
          <w:highlight w:val="cyan"/>
        </w:rPr>
        <w:t>T</w:t>
      </w:r>
      <w:r w:rsidR="001A22FA">
        <w:rPr>
          <w:sz w:val="20"/>
          <w:highlight w:val="cyan"/>
          <w:vertAlign w:val="subscript"/>
        </w:rPr>
        <w:t>1</w:t>
      </w:r>
    </w:p>
    <w:p w:rsidR="00CD4300" w:rsidRPr="00C32D34" w:rsidRDefault="00CD4300" w:rsidP="00CC4122">
      <w:pPr>
        <w:pStyle w:val="3GPPText"/>
        <w:numPr>
          <w:ilvl w:val="1"/>
          <w:numId w:val="37"/>
        </w:numPr>
        <w:spacing w:before="0" w:after="0"/>
        <w:rPr>
          <w:sz w:val="20"/>
          <w:highlight w:val="cyan"/>
        </w:rPr>
      </w:pPr>
      <w:r w:rsidRPr="00C32D34">
        <w:rPr>
          <w:sz w:val="20"/>
          <w:highlight w:val="cyan"/>
        </w:rPr>
        <w:t>FFS values of T</w:t>
      </w:r>
      <w:r w:rsidRPr="00C32D34">
        <w:rPr>
          <w:sz w:val="20"/>
          <w:highlight w:val="cyan"/>
          <w:vertAlign w:val="subscript"/>
        </w:rPr>
        <w:t>0</w:t>
      </w:r>
      <w:r w:rsidRPr="00C32D34">
        <w:rPr>
          <w:sz w:val="20"/>
          <w:highlight w:val="cyan"/>
        </w:rPr>
        <w:t>, T</w:t>
      </w:r>
      <w:r w:rsidR="001A22FA">
        <w:rPr>
          <w:sz w:val="20"/>
          <w:highlight w:val="cyan"/>
          <w:vertAlign w:val="subscript"/>
        </w:rPr>
        <w:t>1</w:t>
      </w:r>
      <w:r w:rsidRPr="00C32D34">
        <w:rPr>
          <w:sz w:val="20"/>
          <w:highlight w:val="cyan"/>
        </w:rPr>
        <w:t>, T</w:t>
      </w:r>
      <w:r w:rsidR="001A22FA">
        <w:rPr>
          <w:sz w:val="20"/>
          <w:highlight w:val="cyan"/>
          <w:vertAlign w:val="subscript"/>
        </w:rPr>
        <w:t>2</w:t>
      </w:r>
      <w:r w:rsidRPr="00C32D34">
        <w:rPr>
          <w:sz w:val="20"/>
          <w:highlight w:val="cyan"/>
        </w:rPr>
        <w:t>, T</w:t>
      </w:r>
      <w:r w:rsidR="001A22FA">
        <w:rPr>
          <w:sz w:val="20"/>
          <w:highlight w:val="cyan"/>
          <w:vertAlign w:val="subscript"/>
        </w:rPr>
        <w:t>3</w:t>
      </w:r>
      <w:r w:rsidR="005F1CA3" w:rsidRPr="00C32D34">
        <w:rPr>
          <w:sz w:val="20"/>
          <w:highlight w:val="cyan"/>
        </w:rPr>
        <w:t xml:space="preserve"> and their relationship</w:t>
      </w:r>
    </w:p>
    <w:p w:rsidR="00EE0AF8" w:rsidRPr="00C32D34" w:rsidRDefault="00EE0AF8" w:rsidP="00CC4122">
      <w:pPr>
        <w:pStyle w:val="3GPPText"/>
        <w:numPr>
          <w:ilvl w:val="1"/>
          <w:numId w:val="37"/>
        </w:numPr>
        <w:spacing w:before="0" w:after="0"/>
        <w:rPr>
          <w:sz w:val="20"/>
          <w:highlight w:val="cyan"/>
        </w:rPr>
      </w:pPr>
      <w:r w:rsidRPr="00C32D34">
        <w:rPr>
          <w:sz w:val="20"/>
          <w:highlight w:val="cyan"/>
        </w:rPr>
        <w:t>The (re</w:t>
      </w:r>
      <w:r w:rsidR="00F10212">
        <w:rPr>
          <w:sz w:val="20"/>
          <w:highlight w:val="cyan"/>
        </w:rPr>
        <w:t>-</w:t>
      </w:r>
      <w:r w:rsidRPr="00C32D34">
        <w:rPr>
          <w:sz w:val="20"/>
          <w:highlight w:val="cyan"/>
        </w:rPr>
        <w:t xml:space="preserve">)selection trigger is at least a time instance of </w:t>
      </w:r>
      <w:r w:rsidR="00F50F2F" w:rsidRPr="00C32D34">
        <w:rPr>
          <w:sz w:val="20"/>
          <w:highlight w:val="cyan"/>
        </w:rPr>
        <w:t xml:space="preserve">a new </w:t>
      </w:r>
      <w:r w:rsidRPr="00C32D34">
        <w:rPr>
          <w:sz w:val="20"/>
          <w:highlight w:val="cyan"/>
        </w:rPr>
        <w:t xml:space="preserve">packet arrival to </w:t>
      </w:r>
      <w:r w:rsidR="005A1623" w:rsidRPr="00C32D34">
        <w:rPr>
          <w:sz w:val="20"/>
          <w:highlight w:val="cyan"/>
        </w:rPr>
        <w:t>a UE buffer</w:t>
      </w:r>
      <w:r w:rsidR="00505BC0" w:rsidRPr="00C32D34">
        <w:rPr>
          <w:sz w:val="20"/>
          <w:highlight w:val="cyan"/>
        </w:rPr>
        <w:t xml:space="preserve"> while there </w:t>
      </w:r>
      <w:r w:rsidR="007C4911" w:rsidRPr="00C32D34">
        <w:rPr>
          <w:sz w:val="20"/>
          <w:highlight w:val="cyan"/>
        </w:rPr>
        <w:t>are</w:t>
      </w:r>
      <w:r w:rsidR="00505BC0" w:rsidRPr="00C32D34">
        <w:rPr>
          <w:sz w:val="20"/>
          <w:highlight w:val="cyan"/>
        </w:rPr>
        <w:t xml:space="preserve"> no resource</w:t>
      </w:r>
      <w:r w:rsidR="007C4911" w:rsidRPr="00C32D34">
        <w:rPr>
          <w:sz w:val="20"/>
          <w:highlight w:val="cyan"/>
        </w:rPr>
        <w:t>s</w:t>
      </w:r>
      <w:r w:rsidR="00505BC0" w:rsidRPr="00C32D34">
        <w:rPr>
          <w:sz w:val="20"/>
          <w:highlight w:val="cyan"/>
        </w:rPr>
        <w:t xml:space="preserve"> already allocated to this packet</w:t>
      </w:r>
    </w:p>
    <w:p w:rsidR="00EE0AF8" w:rsidRPr="00C32D34" w:rsidRDefault="00EE0AF8" w:rsidP="00CC4122">
      <w:pPr>
        <w:pStyle w:val="3GPPText"/>
        <w:numPr>
          <w:ilvl w:val="2"/>
          <w:numId w:val="37"/>
        </w:numPr>
        <w:spacing w:before="0" w:after="0"/>
        <w:rPr>
          <w:sz w:val="20"/>
          <w:highlight w:val="cyan"/>
        </w:rPr>
      </w:pPr>
      <w:r w:rsidRPr="00C32D34">
        <w:rPr>
          <w:sz w:val="20"/>
          <w:highlight w:val="cyan"/>
        </w:rPr>
        <w:t>FFS other triggering conditions</w:t>
      </w:r>
    </w:p>
    <w:p w:rsidR="009D70DB" w:rsidRDefault="009D70DB" w:rsidP="007764B7">
      <w:pPr>
        <w:jc w:val="both"/>
        <w:rPr>
          <w:lang w:val="en-US"/>
        </w:rPr>
      </w:pPr>
    </w:p>
    <w:p w:rsidR="007764B7" w:rsidRPr="007764B7" w:rsidRDefault="007764B7" w:rsidP="007764B7">
      <w:pPr>
        <w:jc w:val="both"/>
        <w:rPr>
          <w:lang w:val="en-US"/>
        </w:rPr>
      </w:pPr>
    </w:p>
    <w:p w:rsidR="00BB3799" w:rsidRPr="00602B4B" w:rsidRDefault="00BB3799" w:rsidP="00602B4B">
      <w:pPr>
        <w:pStyle w:val="3GPPH3"/>
        <w:rPr>
          <w:rFonts w:ascii="Times New Roman" w:hAnsi="Times New Roman"/>
          <w:sz w:val="20"/>
          <w:u w:val="single"/>
          <w:lang w:val="en-US"/>
        </w:rPr>
      </w:pPr>
      <w:r w:rsidRPr="00602B4B">
        <w:rPr>
          <w:rFonts w:ascii="Times New Roman" w:hAnsi="Times New Roman"/>
          <w:sz w:val="20"/>
          <w:u w:val="single"/>
          <w:lang w:val="en-US"/>
        </w:rPr>
        <w:t>Aspect 3.2: Selection window definition</w:t>
      </w:r>
    </w:p>
    <w:p w:rsidR="009452D1" w:rsidRDefault="009452D1" w:rsidP="00B8557A">
      <w:pPr>
        <w:jc w:val="both"/>
        <w:rPr>
          <w:lang w:val="en-US" w:eastAsia="x-none"/>
        </w:rPr>
      </w:pPr>
    </w:p>
    <w:p w:rsidR="009452D1" w:rsidRPr="008A1BE2" w:rsidRDefault="009452D1" w:rsidP="00B8557A">
      <w:pPr>
        <w:jc w:val="both"/>
        <w:rPr>
          <w:lang w:val="en-US" w:eastAsia="x-none"/>
        </w:rPr>
      </w:pPr>
      <w:r w:rsidRPr="008A1BE2">
        <w:rPr>
          <w:lang w:val="en-US" w:eastAsia="x-none"/>
        </w:rPr>
        <w:t>The selection window definition is discuss</w:t>
      </w:r>
      <w:r w:rsidR="00A52B8C" w:rsidRPr="008A1BE2">
        <w:rPr>
          <w:lang w:val="en-US" w:eastAsia="x-none"/>
        </w:rPr>
        <w:t>ed by several contributions with the following notes:</w:t>
      </w:r>
    </w:p>
    <w:p w:rsidR="00EE0AF8" w:rsidRPr="008A1BE2" w:rsidRDefault="00413B2D" w:rsidP="00CC4122">
      <w:pPr>
        <w:pStyle w:val="ListParagraph"/>
        <w:numPr>
          <w:ilvl w:val="0"/>
          <w:numId w:val="38"/>
        </w:numPr>
        <w:ind w:leftChars="0"/>
        <w:jc w:val="both"/>
        <w:rPr>
          <w:lang w:val="en-US"/>
        </w:rPr>
      </w:pPr>
      <w:r w:rsidRPr="008A1BE2">
        <w:t>Selection window should be bounded by a packet delay budget</w:t>
      </w:r>
    </w:p>
    <w:p w:rsidR="006F0562" w:rsidRPr="008A1BE2" w:rsidRDefault="00413B2D" w:rsidP="00CC4122">
      <w:pPr>
        <w:pStyle w:val="ListParagraph"/>
        <w:numPr>
          <w:ilvl w:val="1"/>
          <w:numId w:val="38"/>
        </w:numPr>
        <w:ind w:leftChars="0"/>
        <w:jc w:val="both"/>
        <w:rPr>
          <w:lang w:val="en-US"/>
        </w:rPr>
      </w:pPr>
      <w:r w:rsidRPr="008A1BE2">
        <w:t xml:space="preserve">Supported by </w:t>
      </w:r>
      <w:r w:rsidR="005F1CA3" w:rsidRPr="008A1BE2">
        <w:t>Intel</w:t>
      </w:r>
      <w:r w:rsidR="00222944">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456E79" w:rsidRPr="008A1BE2" w:rsidRDefault="00456E79" w:rsidP="00CC4122">
      <w:pPr>
        <w:pStyle w:val="ListParagraph"/>
        <w:numPr>
          <w:ilvl w:val="0"/>
          <w:numId w:val="38"/>
        </w:numPr>
        <w:ind w:leftChars="0"/>
        <w:jc w:val="both"/>
        <w:rPr>
          <w:lang w:val="en-US"/>
        </w:rPr>
      </w:pPr>
      <w:r w:rsidRPr="008A1BE2">
        <w:t>Reuse LTE V2X approach</w:t>
      </w:r>
    </w:p>
    <w:p w:rsidR="00456E79" w:rsidRPr="008A1BE2" w:rsidRDefault="00413B2D" w:rsidP="00CC4122">
      <w:pPr>
        <w:pStyle w:val="ListParagraph"/>
        <w:numPr>
          <w:ilvl w:val="1"/>
          <w:numId w:val="38"/>
        </w:numPr>
        <w:ind w:leftChars="0"/>
        <w:jc w:val="both"/>
        <w:rPr>
          <w:lang w:val="en-US"/>
        </w:rPr>
      </w:pPr>
      <w:r w:rsidRPr="008A1BE2">
        <w:t xml:space="preserve">Supported by </w:t>
      </w:r>
      <w:r w:rsidR="00456E79" w:rsidRPr="008A1BE2">
        <w:t>APT</w:t>
      </w:r>
      <w:r w:rsidR="001E39D5">
        <w:t xml:space="preserve"> </w:t>
      </w:r>
      <w:r w:rsidR="001E39D5">
        <w:rPr>
          <w:lang w:val="en-US"/>
        </w:rPr>
        <w:fldChar w:fldCharType="begin"/>
      </w:r>
      <w:r w:rsidR="001E39D5">
        <w:rPr>
          <w:lang w:val="en-US"/>
        </w:rPr>
        <w:instrText xml:space="preserve"> REF _Ref5612830 \r \h </w:instrText>
      </w:r>
      <w:r w:rsidR="001E39D5">
        <w:rPr>
          <w:lang w:val="en-US"/>
        </w:rPr>
      </w:r>
      <w:r w:rsidR="001E39D5">
        <w:rPr>
          <w:lang w:val="en-US"/>
        </w:rPr>
        <w:fldChar w:fldCharType="separate"/>
      </w:r>
      <w:r w:rsidR="007774AC">
        <w:rPr>
          <w:lang w:val="en-US"/>
        </w:rPr>
        <w:t>[18]</w:t>
      </w:r>
      <w:r w:rsidR="001E39D5">
        <w:rPr>
          <w:lang w:val="en-US"/>
        </w:rPr>
        <w:fldChar w:fldCharType="end"/>
      </w:r>
      <w:r w:rsidR="00456E79" w:rsidRPr="008A1BE2">
        <w:t xml:space="preserve">,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008A1BE2" w:rsidRPr="008A1BE2">
        <w:t>, NEC</w:t>
      </w:r>
      <w:r w:rsidR="00514396">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008A1BE2" w:rsidRPr="008A1BE2">
        <w:t>, Panasonic</w:t>
      </w:r>
      <w:r w:rsidR="001E39D5">
        <w:t xml:space="preserve">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r w:rsidR="008A1BE2" w:rsidRPr="008A1BE2">
        <w:t>, Lenovo</w:t>
      </w:r>
      <w:r w:rsidR="00514396">
        <w:t xml:space="preserve">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p>
    <w:p w:rsidR="00456E79" w:rsidRPr="008A1BE2" w:rsidRDefault="00456E79" w:rsidP="00CC4122">
      <w:pPr>
        <w:pStyle w:val="ListParagraph"/>
        <w:numPr>
          <w:ilvl w:val="0"/>
          <w:numId w:val="38"/>
        </w:numPr>
        <w:ind w:leftChars="0"/>
        <w:jc w:val="both"/>
        <w:rPr>
          <w:lang w:val="en-US"/>
        </w:rPr>
      </w:pPr>
      <w:r w:rsidRPr="008A1BE2">
        <w:t>Configurable selection window</w:t>
      </w:r>
    </w:p>
    <w:p w:rsidR="00E04089" w:rsidRPr="008A1BE2" w:rsidRDefault="008A1BE2" w:rsidP="00CC4122">
      <w:pPr>
        <w:pStyle w:val="ListParagraph"/>
        <w:numPr>
          <w:ilvl w:val="1"/>
          <w:numId w:val="38"/>
        </w:numPr>
        <w:ind w:leftChars="0"/>
        <w:jc w:val="both"/>
        <w:rPr>
          <w:lang w:val="en-US"/>
        </w:rPr>
      </w:pPr>
      <w:r w:rsidRPr="008A1BE2">
        <w:t>Supported by Intel</w:t>
      </w:r>
      <w:r w:rsidR="00222944">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8A1BE2" w:rsidRPr="008A1BE2" w:rsidRDefault="008A1BE2" w:rsidP="00CC4122">
      <w:pPr>
        <w:pStyle w:val="ListParagraph"/>
        <w:numPr>
          <w:ilvl w:val="1"/>
          <w:numId w:val="38"/>
        </w:numPr>
        <w:ind w:leftChars="0"/>
        <w:jc w:val="both"/>
        <w:rPr>
          <w:lang w:val="en-US"/>
        </w:rPr>
      </w:pPr>
      <w:r w:rsidRPr="008A1BE2">
        <w:t>Motivation: Handle different packet latencies</w:t>
      </w:r>
    </w:p>
    <w:p w:rsidR="00456E79" w:rsidRPr="008A1BE2" w:rsidRDefault="00456E79" w:rsidP="00CC4122">
      <w:pPr>
        <w:pStyle w:val="ListParagraph"/>
        <w:numPr>
          <w:ilvl w:val="0"/>
          <w:numId w:val="38"/>
        </w:numPr>
        <w:ind w:leftChars="0"/>
        <w:jc w:val="both"/>
        <w:rPr>
          <w:lang w:val="en-US"/>
        </w:rPr>
      </w:pPr>
      <w:r w:rsidRPr="008A1BE2">
        <w:t>QoS dependent selection window</w:t>
      </w:r>
    </w:p>
    <w:p w:rsidR="008A1BE2" w:rsidRPr="008A1BE2" w:rsidRDefault="008A1BE2" w:rsidP="00CC4122">
      <w:pPr>
        <w:pStyle w:val="ListParagraph"/>
        <w:numPr>
          <w:ilvl w:val="1"/>
          <w:numId w:val="38"/>
        </w:numPr>
        <w:ind w:leftChars="0"/>
        <w:jc w:val="both"/>
        <w:rPr>
          <w:lang w:val="en-US"/>
        </w:rPr>
      </w:pPr>
      <w:r w:rsidRPr="008A1BE2">
        <w:t>Supported by Qualcomm</w:t>
      </w:r>
      <w:r w:rsidR="001E39D5">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8A1BE2" w:rsidRPr="008A1BE2" w:rsidRDefault="008A1BE2" w:rsidP="00CC4122">
      <w:pPr>
        <w:pStyle w:val="ListParagraph"/>
        <w:numPr>
          <w:ilvl w:val="1"/>
          <w:numId w:val="38"/>
        </w:numPr>
        <w:ind w:leftChars="0"/>
        <w:jc w:val="both"/>
        <w:rPr>
          <w:lang w:val="en-US"/>
        </w:rPr>
      </w:pPr>
      <w:r w:rsidRPr="008A1BE2">
        <w:rPr>
          <w:lang w:val="en-US"/>
        </w:rPr>
        <w:t>Motivation: Organize lower latency access to resources for higher priority transmissions</w:t>
      </w:r>
    </w:p>
    <w:p w:rsidR="008A1BE2" w:rsidRDefault="008A1BE2" w:rsidP="005F1CA3">
      <w:pPr>
        <w:jc w:val="both"/>
        <w:rPr>
          <w:lang w:val="en-US"/>
        </w:rPr>
      </w:pPr>
    </w:p>
    <w:p w:rsidR="006F0562" w:rsidRDefault="008A1BE2" w:rsidP="005F1CA3">
      <w:pPr>
        <w:jc w:val="both"/>
        <w:rPr>
          <w:lang w:val="en-US"/>
        </w:rPr>
      </w:pPr>
      <w:r>
        <w:rPr>
          <w:lang w:val="en-US"/>
        </w:rPr>
        <w:t>Given the limited discussion so far on this issue, it is proposed to agree on a general description of the selection window first and explore more details later:</w:t>
      </w:r>
    </w:p>
    <w:p w:rsidR="008A1BE2" w:rsidRDefault="008A1BE2" w:rsidP="005F1CA3">
      <w:pPr>
        <w:jc w:val="both"/>
        <w:rPr>
          <w:lang w:val="en-US"/>
        </w:rPr>
      </w:pPr>
    </w:p>
    <w:p w:rsidR="00A95501" w:rsidRPr="00A95501" w:rsidRDefault="00A95501" w:rsidP="005F1CA3">
      <w:pPr>
        <w:jc w:val="both"/>
        <w:rPr>
          <w:b/>
          <w:lang w:val="en-US"/>
        </w:rPr>
      </w:pPr>
      <w:r w:rsidRPr="00A95501">
        <w:rPr>
          <w:b/>
          <w:highlight w:val="cyan"/>
          <w:lang w:val="en-US"/>
        </w:rPr>
        <w:t>Proposal for discussion</w:t>
      </w:r>
    </w:p>
    <w:p w:rsidR="00A95501" w:rsidRPr="00A95501" w:rsidRDefault="00A95501" w:rsidP="00CC4122">
      <w:pPr>
        <w:pStyle w:val="3GPPText"/>
        <w:numPr>
          <w:ilvl w:val="0"/>
          <w:numId w:val="38"/>
        </w:numPr>
        <w:spacing w:before="0" w:after="0"/>
        <w:rPr>
          <w:sz w:val="20"/>
          <w:highlight w:val="cyan"/>
        </w:rPr>
      </w:pPr>
      <w:r w:rsidRPr="00A95501">
        <w:rPr>
          <w:sz w:val="20"/>
          <w:highlight w:val="cyan"/>
        </w:rPr>
        <w:t>Introduce definition of a resource selection window which is a time interval where a UE selects sidelink resources for transmission</w:t>
      </w:r>
    </w:p>
    <w:p w:rsidR="00A95501" w:rsidRPr="00A95501" w:rsidRDefault="00A95501" w:rsidP="00CC4122">
      <w:pPr>
        <w:pStyle w:val="ListParagraph"/>
        <w:numPr>
          <w:ilvl w:val="1"/>
          <w:numId w:val="38"/>
        </w:numPr>
        <w:ind w:leftChars="0"/>
        <w:jc w:val="both"/>
        <w:rPr>
          <w:highlight w:val="cyan"/>
        </w:rPr>
      </w:pPr>
      <w:r w:rsidRPr="00A95501">
        <w:rPr>
          <w:highlight w:val="cyan"/>
        </w:rPr>
        <w:t>The r</w:t>
      </w:r>
      <w:r w:rsidR="001A22FA" w:rsidRPr="00A95501">
        <w:rPr>
          <w:highlight w:val="cyan"/>
        </w:rPr>
        <w:t>esource selection window starts right after</w:t>
      </w:r>
      <w:r w:rsidRPr="00A95501">
        <w:rPr>
          <w:highlight w:val="cyan"/>
        </w:rPr>
        <w:t xml:space="preserve"> the resource (re</w:t>
      </w:r>
      <w:r w:rsidR="001A22FA" w:rsidRPr="00A95501">
        <w:rPr>
          <w:highlight w:val="cyan"/>
        </w:rPr>
        <w:t>-</w:t>
      </w:r>
      <w:r w:rsidRPr="00A95501">
        <w:rPr>
          <w:highlight w:val="cyan"/>
        </w:rPr>
        <w:t>)</w:t>
      </w:r>
      <w:r w:rsidR="001A22FA" w:rsidRPr="00A95501">
        <w:rPr>
          <w:highlight w:val="cyan"/>
        </w:rPr>
        <w:t xml:space="preserve">selection trigger and </w:t>
      </w:r>
      <w:r w:rsidRPr="00A95501">
        <w:rPr>
          <w:highlight w:val="cyan"/>
        </w:rPr>
        <w:t xml:space="preserve">is </w:t>
      </w:r>
      <w:r w:rsidR="001A22FA" w:rsidRPr="00A95501">
        <w:rPr>
          <w:highlight w:val="cyan"/>
        </w:rPr>
        <w:t xml:space="preserve">bounded by </w:t>
      </w:r>
      <w:r w:rsidRPr="00A95501">
        <w:rPr>
          <w:highlight w:val="cyan"/>
        </w:rPr>
        <w:t xml:space="preserve">a </w:t>
      </w:r>
      <w:r w:rsidR="001A22FA" w:rsidRPr="00A95501">
        <w:rPr>
          <w:highlight w:val="cyan"/>
        </w:rPr>
        <w:t>min</w:t>
      </w:r>
      <w:r w:rsidRPr="00A95501">
        <w:rPr>
          <w:highlight w:val="cyan"/>
        </w:rPr>
        <w:t>imum value from:</w:t>
      </w:r>
    </w:p>
    <w:p w:rsidR="00A95501" w:rsidRPr="00A95501" w:rsidRDefault="00A95501" w:rsidP="00CC4122">
      <w:pPr>
        <w:pStyle w:val="ListParagraph"/>
        <w:numPr>
          <w:ilvl w:val="2"/>
          <w:numId w:val="38"/>
        </w:numPr>
        <w:ind w:leftChars="0"/>
        <w:jc w:val="both"/>
        <w:rPr>
          <w:highlight w:val="cyan"/>
        </w:rPr>
      </w:pPr>
      <w:r w:rsidRPr="00A95501">
        <w:rPr>
          <w:highlight w:val="cyan"/>
        </w:rPr>
        <w:t>configurable resource selection window duration</w:t>
      </w:r>
    </w:p>
    <w:p w:rsidR="001A22FA" w:rsidRDefault="00A95501" w:rsidP="00CC4122">
      <w:pPr>
        <w:pStyle w:val="ListParagraph"/>
        <w:numPr>
          <w:ilvl w:val="2"/>
          <w:numId w:val="38"/>
        </w:numPr>
        <w:ind w:leftChars="0"/>
        <w:jc w:val="both"/>
        <w:rPr>
          <w:highlight w:val="cyan"/>
        </w:rPr>
      </w:pPr>
      <w:r w:rsidRPr="00A95501">
        <w:rPr>
          <w:highlight w:val="cyan"/>
        </w:rPr>
        <w:t>remaining packet delay budget</w:t>
      </w:r>
    </w:p>
    <w:p w:rsidR="00E35592" w:rsidRPr="00A95501" w:rsidRDefault="00E35592" w:rsidP="00CC4122">
      <w:pPr>
        <w:pStyle w:val="ListParagraph"/>
        <w:numPr>
          <w:ilvl w:val="1"/>
          <w:numId w:val="38"/>
        </w:numPr>
        <w:ind w:leftChars="0"/>
        <w:jc w:val="both"/>
        <w:rPr>
          <w:highlight w:val="cyan"/>
        </w:rPr>
      </w:pPr>
      <w:r>
        <w:rPr>
          <w:highlight w:val="cyan"/>
        </w:rPr>
        <w:t>FFS other conditions</w:t>
      </w:r>
    </w:p>
    <w:p w:rsidR="002E3908" w:rsidRDefault="002E3908" w:rsidP="00B8557A">
      <w:pPr>
        <w:jc w:val="both"/>
        <w:rPr>
          <w:lang w:val="en-US" w:eastAsia="x-none"/>
        </w:rPr>
      </w:pPr>
    </w:p>
    <w:p w:rsidR="001F3FD1" w:rsidRPr="002F287C"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4:</w:t>
      </w:r>
      <w:r w:rsidR="00F13B51" w:rsidRPr="002F287C">
        <w:rPr>
          <w:b w:val="0"/>
          <w:i w:val="0"/>
          <w:sz w:val="28"/>
          <w:lang w:val="en-US"/>
        </w:rPr>
        <w:tab/>
      </w:r>
      <w:r w:rsidRPr="002F287C">
        <w:rPr>
          <w:b w:val="0"/>
          <w:i w:val="0"/>
          <w:sz w:val="28"/>
          <w:lang w:val="en-US"/>
        </w:rPr>
        <w:t>Information extracted from SCI for sensing procedure</w:t>
      </w:r>
    </w:p>
    <w:p w:rsidR="00C918A6" w:rsidRDefault="00C918A6" w:rsidP="00C918A6">
      <w:pPr>
        <w:jc w:val="both"/>
        <w:rPr>
          <w:lang w:val="en-US" w:eastAsia="x-none"/>
        </w:rPr>
      </w:pPr>
      <w:r>
        <w:rPr>
          <w:lang w:val="en-US" w:eastAsia="x-none"/>
        </w:rPr>
        <w:t>Many companies discuss what information can be extracted from SCI.</w:t>
      </w:r>
      <w:r w:rsidR="001D7B66">
        <w:rPr>
          <w:lang w:val="en-US" w:eastAsia="x-none"/>
        </w:rPr>
        <w:t xml:space="preserve"> In general, at least information on reserved resources and QoS/priority is being supported by majority of companies.</w:t>
      </w:r>
    </w:p>
    <w:p w:rsidR="00C918A6" w:rsidRDefault="00C918A6" w:rsidP="00C918A6">
      <w:pPr>
        <w:jc w:val="both"/>
        <w:rPr>
          <w:lang w:val="en-US" w:eastAsia="x-none"/>
        </w:rPr>
      </w:pPr>
    </w:p>
    <w:p w:rsidR="00C918A6" w:rsidRDefault="00C918A6" w:rsidP="00CC4122">
      <w:pPr>
        <w:pStyle w:val="ListParagraph"/>
        <w:numPr>
          <w:ilvl w:val="0"/>
          <w:numId w:val="37"/>
        </w:numPr>
        <w:ind w:leftChars="0"/>
        <w:jc w:val="both"/>
        <w:rPr>
          <w:lang w:val="en-US"/>
        </w:rPr>
      </w:pPr>
      <w:r>
        <w:rPr>
          <w:lang w:val="en-US"/>
        </w:rPr>
        <w:t>No SCI content can be used for sensing</w:t>
      </w:r>
    </w:p>
    <w:p w:rsidR="00C918A6" w:rsidRDefault="008604A9" w:rsidP="00CC4122">
      <w:pPr>
        <w:pStyle w:val="ListParagraph"/>
        <w:numPr>
          <w:ilvl w:val="1"/>
          <w:numId w:val="37"/>
        </w:numPr>
        <w:ind w:leftChars="0"/>
        <w:jc w:val="both"/>
        <w:rPr>
          <w:lang w:val="en-US"/>
        </w:rPr>
      </w:pPr>
      <w:r>
        <w:rPr>
          <w:lang w:val="en-US"/>
        </w:rPr>
        <w:t xml:space="preserve">Supported by </w:t>
      </w:r>
      <w:r w:rsidR="00C918A6">
        <w:rPr>
          <w:lang w:val="en-US"/>
        </w:rPr>
        <w:t>Huawei</w:t>
      </w:r>
      <w:r w:rsidR="00222944">
        <w:rPr>
          <w:lang w:val="en-US"/>
        </w:rPr>
        <w:t xml:space="preserve">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p>
    <w:p w:rsidR="002146FA" w:rsidRDefault="002146FA" w:rsidP="00CC4122">
      <w:pPr>
        <w:pStyle w:val="ListParagraph"/>
        <w:numPr>
          <w:ilvl w:val="1"/>
          <w:numId w:val="37"/>
        </w:numPr>
        <w:ind w:leftChars="0"/>
        <w:jc w:val="both"/>
        <w:rPr>
          <w:lang w:val="en-US"/>
        </w:rPr>
      </w:pPr>
      <w:r>
        <w:rPr>
          <w:lang w:val="en-US"/>
        </w:rPr>
        <w:t xml:space="preserve">Motivation: DMRS can encode </w:t>
      </w:r>
      <w:r w:rsidR="00766CE2">
        <w:rPr>
          <w:lang w:val="en-US"/>
        </w:rPr>
        <w:t>the</w:t>
      </w:r>
      <w:r>
        <w:rPr>
          <w:lang w:val="en-US"/>
        </w:rPr>
        <w:t xml:space="preserve"> sensing</w:t>
      </w:r>
      <w:r w:rsidR="00211092">
        <w:rPr>
          <w:lang w:val="en-US"/>
        </w:rPr>
        <w:t xml:space="preserve"> related</w:t>
      </w:r>
      <w:r>
        <w:rPr>
          <w:lang w:val="en-US"/>
        </w:rPr>
        <w:t xml:space="preserve"> information</w:t>
      </w:r>
    </w:p>
    <w:p w:rsidR="00C918A6" w:rsidRDefault="00C918A6" w:rsidP="00CC4122">
      <w:pPr>
        <w:pStyle w:val="ListParagraph"/>
        <w:numPr>
          <w:ilvl w:val="0"/>
          <w:numId w:val="37"/>
        </w:numPr>
        <w:ind w:leftChars="0"/>
        <w:jc w:val="both"/>
        <w:rPr>
          <w:lang w:val="en-US"/>
        </w:rPr>
      </w:pPr>
      <w:r>
        <w:rPr>
          <w:lang w:val="en-US"/>
        </w:rPr>
        <w:t>Priority/QoS</w:t>
      </w:r>
    </w:p>
    <w:p w:rsidR="00C918A6" w:rsidRDefault="008604A9" w:rsidP="00CC4122">
      <w:pPr>
        <w:pStyle w:val="ListParagraph"/>
        <w:numPr>
          <w:ilvl w:val="1"/>
          <w:numId w:val="37"/>
        </w:numPr>
        <w:ind w:leftChars="0"/>
        <w:jc w:val="both"/>
        <w:rPr>
          <w:lang w:val="en-US"/>
        </w:rPr>
      </w:pPr>
      <w:r>
        <w:rPr>
          <w:lang w:val="en-US"/>
        </w:rPr>
        <w:t xml:space="preserve">Supported by </w:t>
      </w:r>
      <w:r w:rsidR="00C918A6">
        <w:rPr>
          <w:lang w:val="en-US"/>
        </w:rPr>
        <w:t>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sidR="00C918A6">
        <w:rPr>
          <w:lang w:val="en-US"/>
        </w:rPr>
        <w:t>, 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00C918A6">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C918A6">
        <w:rPr>
          <w:lang w:val="en-US"/>
        </w:rPr>
        <w:t xml:space="preserve">,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sidR="007C5DF8">
        <w:rPr>
          <w:lang w:val="en-US"/>
        </w:rPr>
        <w:t xml:space="preserve">, </w:t>
      </w:r>
      <w:r w:rsidR="005F3EE8">
        <w:rPr>
          <w:lang w:val="en-US"/>
        </w:rPr>
        <w:t>LGE</w:t>
      </w:r>
      <w:r w:rsidR="00523E81">
        <w:rPr>
          <w:lang w:val="en-US"/>
        </w:rPr>
        <w:t xml:space="preserve"> </w:t>
      </w:r>
      <w:r w:rsidR="00523E81">
        <w:rPr>
          <w:lang w:val="en-US"/>
        </w:rPr>
        <w:fldChar w:fldCharType="begin"/>
      </w:r>
      <w:r w:rsidR="00523E81">
        <w:rPr>
          <w:lang w:val="en-US"/>
        </w:rPr>
        <w:instrText xml:space="preserve"> REF _Ref5613503 \r \h </w:instrText>
      </w:r>
      <w:r w:rsidR="00523E81">
        <w:rPr>
          <w:lang w:val="en-US"/>
        </w:rPr>
      </w:r>
      <w:r w:rsidR="00523E81">
        <w:rPr>
          <w:lang w:val="en-US"/>
        </w:rPr>
        <w:fldChar w:fldCharType="separate"/>
      </w:r>
      <w:r w:rsidR="007774AC">
        <w:rPr>
          <w:lang w:val="en-US"/>
        </w:rPr>
        <w:t>[31]</w:t>
      </w:r>
      <w:r w:rsidR="00523E81">
        <w:rPr>
          <w:lang w:val="en-US"/>
        </w:rPr>
        <w:fldChar w:fldCharType="end"/>
      </w:r>
      <w:r w:rsidR="00A67373">
        <w:rPr>
          <w:lang w:val="en-US"/>
        </w:rPr>
        <w:t>,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r w:rsidR="00DD09E1">
        <w:rPr>
          <w:lang w:val="en-US"/>
        </w:rPr>
        <w:t xml:space="preserve">, OPPO </w:t>
      </w:r>
      <w:r w:rsidR="00602B4B">
        <w:rPr>
          <w:lang w:val="en-US"/>
        </w:rPr>
        <w:fldChar w:fldCharType="begin"/>
      </w:r>
      <w:r w:rsidR="00602B4B">
        <w:rPr>
          <w:lang w:val="en-US"/>
        </w:rPr>
        <w:instrText xml:space="preserve"> REF _Ref5612658 \r \h </w:instrText>
      </w:r>
      <w:r w:rsidR="00602B4B">
        <w:rPr>
          <w:lang w:val="en-US"/>
        </w:rPr>
      </w:r>
      <w:r w:rsidR="00602B4B">
        <w:rPr>
          <w:lang w:val="en-US"/>
        </w:rPr>
        <w:fldChar w:fldCharType="separate"/>
      </w:r>
      <w:r w:rsidR="00602B4B">
        <w:rPr>
          <w:lang w:val="en-US"/>
        </w:rPr>
        <w:t>[15]</w:t>
      </w:r>
      <w:r w:rsidR="00602B4B">
        <w:rPr>
          <w:lang w:val="en-US"/>
        </w:rPr>
        <w:fldChar w:fldCharType="end"/>
      </w:r>
    </w:p>
    <w:p w:rsidR="002146FA" w:rsidRDefault="002146FA" w:rsidP="00CC4122">
      <w:pPr>
        <w:pStyle w:val="ListParagraph"/>
        <w:numPr>
          <w:ilvl w:val="1"/>
          <w:numId w:val="37"/>
        </w:numPr>
        <w:ind w:leftChars="0"/>
        <w:jc w:val="both"/>
        <w:rPr>
          <w:lang w:val="en-US"/>
        </w:rPr>
      </w:pPr>
      <w:r>
        <w:rPr>
          <w:lang w:val="en-US"/>
        </w:rPr>
        <w:t>Motivation: To provide QoS-aware channel access</w:t>
      </w:r>
    </w:p>
    <w:p w:rsidR="005F3EE8" w:rsidRDefault="00601DD2" w:rsidP="00CC4122">
      <w:pPr>
        <w:pStyle w:val="ListParagraph"/>
        <w:numPr>
          <w:ilvl w:val="0"/>
          <w:numId w:val="37"/>
        </w:numPr>
        <w:ind w:leftChars="0"/>
        <w:jc w:val="both"/>
        <w:rPr>
          <w:lang w:val="en-US"/>
        </w:rPr>
      </w:pPr>
      <w:r>
        <w:rPr>
          <w:lang w:val="en-US"/>
        </w:rPr>
        <w:t>Reservation of t</w:t>
      </w:r>
      <w:r w:rsidR="00C5204A">
        <w:rPr>
          <w:lang w:val="en-US"/>
        </w:rPr>
        <w:t>ime and frequency r</w:t>
      </w:r>
      <w:r w:rsidR="00A67373">
        <w:rPr>
          <w:lang w:val="en-US"/>
        </w:rPr>
        <w:t>esource allocation information</w:t>
      </w:r>
    </w:p>
    <w:p w:rsidR="00A67373" w:rsidRPr="0090324C" w:rsidRDefault="008604A9" w:rsidP="00CC4122">
      <w:pPr>
        <w:pStyle w:val="ListParagraph"/>
        <w:numPr>
          <w:ilvl w:val="1"/>
          <w:numId w:val="37"/>
        </w:numPr>
        <w:ind w:leftChars="0"/>
        <w:jc w:val="both"/>
        <w:rPr>
          <w:lang w:val="en-US"/>
        </w:rPr>
      </w:pPr>
      <w:r w:rsidRPr="0090324C">
        <w:rPr>
          <w:lang w:val="en-US"/>
        </w:rPr>
        <w:t xml:space="preserve">Supported by </w:t>
      </w:r>
      <w:r w:rsidR="00C5204A" w:rsidRPr="0090324C">
        <w:rPr>
          <w:lang w:val="en-US"/>
        </w:rPr>
        <w:t>vivo</w:t>
      </w:r>
      <w:r w:rsidR="00222944" w:rsidRPr="0090324C">
        <w:rPr>
          <w:lang w:val="en-US"/>
        </w:rPr>
        <w:t xml:space="preserve"> </w:t>
      </w:r>
      <w:r w:rsidR="00222944" w:rsidRPr="0090324C">
        <w:rPr>
          <w:lang w:val="en-US"/>
        </w:rPr>
        <w:fldChar w:fldCharType="begin"/>
      </w:r>
      <w:r w:rsidR="00222944" w:rsidRPr="0090324C">
        <w:rPr>
          <w:lang w:val="en-US"/>
        </w:rPr>
        <w:instrText xml:space="preserve"> REF _Ref5611691 \r \h </w:instrText>
      </w:r>
      <w:r w:rsidR="0090324C">
        <w:rPr>
          <w:lang w:val="en-US"/>
        </w:rPr>
        <w:instrText xml:space="preserve"> \* MERGEFORMAT </w:instrText>
      </w:r>
      <w:r w:rsidR="00222944" w:rsidRPr="0090324C">
        <w:rPr>
          <w:lang w:val="en-US"/>
        </w:rPr>
      </w:r>
      <w:r w:rsidR="00222944" w:rsidRPr="0090324C">
        <w:rPr>
          <w:lang w:val="en-US"/>
        </w:rPr>
        <w:fldChar w:fldCharType="separate"/>
      </w:r>
      <w:r w:rsidR="007774AC" w:rsidRPr="0090324C">
        <w:rPr>
          <w:lang w:val="en-US"/>
        </w:rPr>
        <w:t>[2]</w:t>
      </w:r>
      <w:r w:rsidR="00222944" w:rsidRPr="0090324C">
        <w:rPr>
          <w:lang w:val="en-US"/>
        </w:rPr>
        <w:fldChar w:fldCharType="end"/>
      </w:r>
      <w:r w:rsidR="00C5204A" w:rsidRPr="0090324C">
        <w:rPr>
          <w:lang w:val="en-US"/>
        </w:rPr>
        <w:t>, Sony</w:t>
      </w:r>
      <w:r w:rsidR="00222944" w:rsidRPr="0090324C">
        <w:rPr>
          <w:lang w:val="en-US"/>
        </w:rPr>
        <w:t xml:space="preserve"> </w:t>
      </w:r>
      <w:r w:rsidR="00222944" w:rsidRPr="0090324C">
        <w:rPr>
          <w:lang w:val="en-US"/>
        </w:rPr>
        <w:fldChar w:fldCharType="begin"/>
      </w:r>
      <w:r w:rsidR="00222944" w:rsidRPr="0090324C">
        <w:rPr>
          <w:lang w:val="en-US"/>
        </w:rPr>
        <w:instrText xml:space="preserve"> REF _Ref5611796 \r \h </w:instrText>
      </w:r>
      <w:r w:rsidR="0090324C">
        <w:rPr>
          <w:lang w:val="en-US"/>
        </w:rPr>
        <w:instrText xml:space="preserve"> \* MERGEFORMAT </w:instrText>
      </w:r>
      <w:r w:rsidR="00222944" w:rsidRPr="0090324C">
        <w:rPr>
          <w:lang w:val="en-US"/>
        </w:rPr>
      </w:r>
      <w:r w:rsidR="00222944" w:rsidRPr="0090324C">
        <w:rPr>
          <w:lang w:val="en-US"/>
        </w:rPr>
        <w:fldChar w:fldCharType="separate"/>
      </w:r>
      <w:r w:rsidR="007774AC" w:rsidRPr="0090324C">
        <w:rPr>
          <w:lang w:val="en-US"/>
        </w:rPr>
        <w:t>[3]</w:t>
      </w:r>
      <w:r w:rsidR="00222944" w:rsidRPr="0090324C">
        <w:rPr>
          <w:lang w:val="en-US"/>
        </w:rPr>
        <w:fldChar w:fldCharType="end"/>
      </w:r>
      <w:r w:rsidR="00C5204A" w:rsidRPr="0090324C">
        <w:rPr>
          <w:lang w:val="en-US"/>
        </w:rPr>
        <w:t>, Intel</w:t>
      </w:r>
      <w:r w:rsidR="00222944" w:rsidRPr="0090324C">
        <w:rPr>
          <w:lang w:val="en-US"/>
        </w:rPr>
        <w:t xml:space="preserve"> </w:t>
      </w:r>
      <w:r w:rsidR="00222944" w:rsidRPr="0090324C">
        <w:rPr>
          <w:lang w:val="en-US"/>
        </w:rPr>
        <w:fldChar w:fldCharType="begin"/>
      </w:r>
      <w:r w:rsidR="00222944" w:rsidRPr="0090324C">
        <w:rPr>
          <w:lang w:val="en-US"/>
        </w:rPr>
        <w:instrText xml:space="preserve"> REF _Ref5611874 \r \h </w:instrText>
      </w:r>
      <w:r w:rsidR="0090324C">
        <w:rPr>
          <w:lang w:val="en-US"/>
        </w:rPr>
        <w:instrText xml:space="preserve"> \* MERGEFORMAT </w:instrText>
      </w:r>
      <w:r w:rsidR="00222944" w:rsidRPr="0090324C">
        <w:rPr>
          <w:lang w:val="en-US"/>
        </w:rPr>
      </w:r>
      <w:r w:rsidR="00222944" w:rsidRPr="0090324C">
        <w:rPr>
          <w:lang w:val="en-US"/>
        </w:rPr>
        <w:fldChar w:fldCharType="separate"/>
      </w:r>
      <w:r w:rsidR="007774AC" w:rsidRPr="0090324C">
        <w:rPr>
          <w:lang w:val="en-US"/>
        </w:rPr>
        <w:t>[4]</w:t>
      </w:r>
      <w:r w:rsidR="00222944" w:rsidRPr="0090324C">
        <w:rPr>
          <w:lang w:val="en-US"/>
        </w:rPr>
        <w:fldChar w:fldCharType="end"/>
      </w:r>
      <w:r w:rsidR="00C5204A" w:rsidRPr="0090324C">
        <w:rPr>
          <w:lang w:val="en-US"/>
        </w:rPr>
        <w:t xml:space="preserve">, </w:t>
      </w:r>
      <w:r w:rsidR="00514396" w:rsidRPr="0090324C">
        <w:rPr>
          <w:lang w:val="en-US"/>
        </w:rPr>
        <w:t xml:space="preserve">MediaTek </w:t>
      </w:r>
      <w:r w:rsidR="00514396" w:rsidRPr="0090324C">
        <w:rPr>
          <w:lang w:val="en-US"/>
        </w:rPr>
        <w:fldChar w:fldCharType="begin"/>
      </w:r>
      <w:r w:rsidR="00514396" w:rsidRPr="0090324C">
        <w:rPr>
          <w:lang w:val="en-US"/>
        </w:rPr>
        <w:instrText xml:space="preserve"> REF _Ref5612163 \r \h </w:instrText>
      </w:r>
      <w:r w:rsidR="0090324C">
        <w:rPr>
          <w:lang w:val="en-US"/>
        </w:rPr>
        <w:instrText xml:space="preserve"> \* MERGEFORMAT </w:instrText>
      </w:r>
      <w:r w:rsidR="00514396" w:rsidRPr="0090324C">
        <w:rPr>
          <w:lang w:val="en-US"/>
        </w:rPr>
      </w:r>
      <w:r w:rsidR="00514396" w:rsidRPr="0090324C">
        <w:rPr>
          <w:lang w:val="en-US"/>
        </w:rPr>
        <w:fldChar w:fldCharType="separate"/>
      </w:r>
      <w:r w:rsidR="007774AC" w:rsidRPr="0090324C">
        <w:rPr>
          <w:lang w:val="en-US"/>
        </w:rPr>
        <w:t>[7]</w:t>
      </w:r>
      <w:r w:rsidR="00514396" w:rsidRPr="0090324C">
        <w:rPr>
          <w:lang w:val="en-US"/>
        </w:rPr>
        <w:fldChar w:fldCharType="end"/>
      </w:r>
      <w:r w:rsidR="00A4244E" w:rsidRPr="0090324C">
        <w:rPr>
          <w:lang w:val="en-US"/>
        </w:rPr>
        <w:t>,</w:t>
      </w:r>
      <w:r w:rsidR="005207EC" w:rsidRPr="0090324C">
        <w:rPr>
          <w:lang w:val="en-US"/>
        </w:rPr>
        <w:t xml:space="preserve"> Kyocera</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_Ref5612629 \r \h </w:instrText>
      </w:r>
      <w:r w:rsid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[14]</w:t>
      </w:r>
      <w:r w:rsidR="001E39D5" w:rsidRPr="0090324C">
        <w:rPr>
          <w:lang w:val="en-US"/>
        </w:rPr>
        <w:fldChar w:fldCharType="end"/>
      </w:r>
      <w:r w:rsidR="005207EC" w:rsidRPr="0090324C">
        <w:rPr>
          <w:lang w:val="en-US"/>
        </w:rPr>
        <w:t>,</w:t>
      </w:r>
      <w:r w:rsidR="00A4244E" w:rsidRPr="0090324C">
        <w:rPr>
          <w:lang w:val="en-US"/>
        </w:rPr>
        <w:t xml:space="preserve"> OPPO</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_Ref5612658 \r \h </w:instrText>
      </w:r>
      <w:r w:rsidR="009D27AB" w:rsidRP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[15]</w:t>
      </w:r>
      <w:r w:rsidR="001E39D5" w:rsidRPr="0090324C">
        <w:rPr>
          <w:lang w:val="en-US"/>
        </w:rPr>
        <w:fldChar w:fldCharType="end"/>
      </w:r>
      <w:r w:rsidR="005207EC" w:rsidRPr="0090324C">
        <w:rPr>
          <w:lang w:val="en-US"/>
        </w:rPr>
        <w:t>, Nokia</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_Ref5612937 \r \h </w:instrText>
      </w:r>
      <w:r w:rsid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[22]</w:t>
      </w:r>
      <w:r w:rsidR="001E39D5" w:rsidRPr="0090324C">
        <w:rPr>
          <w:lang w:val="en-US"/>
        </w:rPr>
        <w:fldChar w:fldCharType="end"/>
      </w:r>
      <w:r w:rsidR="005207EC" w:rsidRPr="0090324C">
        <w:rPr>
          <w:lang w:val="en-US"/>
        </w:rPr>
        <w:t>, InterDigital</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_Ref5613243 \r \h </w:instrText>
      </w:r>
      <w:r w:rsid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[28]</w:t>
      </w:r>
      <w:r w:rsidR="001E39D5" w:rsidRPr="0090324C">
        <w:rPr>
          <w:lang w:val="en-US"/>
        </w:rPr>
        <w:fldChar w:fldCharType="end"/>
      </w:r>
    </w:p>
    <w:p w:rsidR="002146FA" w:rsidRPr="0090324C" w:rsidRDefault="002146FA" w:rsidP="00CC4122">
      <w:pPr>
        <w:pStyle w:val="ListParagraph"/>
        <w:numPr>
          <w:ilvl w:val="1"/>
          <w:numId w:val="37"/>
        </w:numPr>
        <w:ind w:leftChars="0"/>
        <w:jc w:val="both"/>
        <w:rPr>
          <w:lang w:val="en-US"/>
        </w:rPr>
      </w:pPr>
      <w:r w:rsidRPr="0090324C">
        <w:rPr>
          <w:lang w:val="en-US"/>
        </w:rPr>
        <w:t xml:space="preserve">Motivation: </w:t>
      </w:r>
      <w:r w:rsidR="00601DD2" w:rsidRPr="0090324C">
        <w:rPr>
          <w:lang w:val="en-US"/>
        </w:rPr>
        <w:t>To locate the resources reserved by other UEs</w:t>
      </w:r>
    </w:p>
    <w:p w:rsidR="00F0443E" w:rsidRPr="0090324C" w:rsidRDefault="00F0443E" w:rsidP="00CC4122">
      <w:pPr>
        <w:pStyle w:val="ListParagraph"/>
        <w:numPr>
          <w:ilvl w:val="0"/>
          <w:numId w:val="37"/>
        </w:numPr>
        <w:ind w:leftChars="0"/>
        <w:jc w:val="both"/>
        <w:rPr>
          <w:lang w:val="en-US"/>
        </w:rPr>
      </w:pPr>
      <w:r w:rsidRPr="0090324C">
        <w:rPr>
          <w:lang w:val="en-US"/>
        </w:rPr>
        <w:t>Time and frequency resource allocation information for all UEs observed by a UE</w:t>
      </w:r>
    </w:p>
    <w:p w:rsidR="00F0443E" w:rsidRPr="0090324C" w:rsidRDefault="00601DD2" w:rsidP="00CC4122">
      <w:pPr>
        <w:pStyle w:val="ListParagraph"/>
        <w:numPr>
          <w:ilvl w:val="1"/>
          <w:numId w:val="37"/>
        </w:numPr>
        <w:ind w:leftChars="0"/>
        <w:jc w:val="both"/>
        <w:rPr>
          <w:lang w:val="en-US"/>
        </w:rPr>
      </w:pPr>
      <w:r w:rsidRPr="0090324C">
        <w:rPr>
          <w:lang w:val="en-US"/>
        </w:rPr>
        <w:t xml:space="preserve">Supported by </w:t>
      </w:r>
      <w:r w:rsidR="00F0443E" w:rsidRPr="0090324C">
        <w:rPr>
          <w:lang w:val="en-US"/>
        </w:rPr>
        <w:t>Sharp</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_Ref5613182 \r \h </w:instrText>
      </w:r>
      <w:r w:rsid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[27]</w:t>
      </w:r>
      <w:r w:rsidR="001E39D5" w:rsidRPr="0090324C">
        <w:rPr>
          <w:lang w:val="en-US"/>
        </w:rPr>
        <w:fldChar w:fldCharType="end"/>
      </w:r>
    </w:p>
    <w:p w:rsidR="00601DD2" w:rsidRPr="0090324C" w:rsidRDefault="00601DD2" w:rsidP="00CC4122">
      <w:pPr>
        <w:pStyle w:val="ListParagraph"/>
        <w:numPr>
          <w:ilvl w:val="1"/>
          <w:numId w:val="37"/>
        </w:numPr>
        <w:ind w:leftChars="0"/>
        <w:jc w:val="both"/>
        <w:rPr>
          <w:lang w:val="en-US"/>
        </w:rPr>
      </w:pPr>
      <w:r w:rsidRPr="0090324C">
        <w:rPr>
          <w:lang w:val="en-US"/>
        </w:rPr>
        <w:t>Motivation: Extend coverage of the sensing procedure</w:t>
      </w:r>
    </w:p>
    <w:p w:rsidR="00C5204A" w:rsidRPr="0090324C" w:rsidRDefault="00C5204A" w:rsidP="00CC4122">
      <w:pPr>
        <w:pStyle w:val="ListParagraph"/>
        <w:numPr>
          <w:ilvl w:val="0"/>
          <w:numId w:val="37"/>
        </w:numPr>
        <w:ind w:leftChars="0"/>
        <w:jc w:val="both"/>
        <w:rPr>
          <w:lang w:val="en-US"/>
        </w:rPr>
      </w:pPr>
      <w:r w:rsidRPr="0090324C">
        <w:rPr>
          <w:lang w:val="en-US"/>
        </w:rPr>
        <w:t>Geographic information</w:t>
      </w:r>
    </w:p>
    <w:p w:rsidR="00C5204A" w:rsidRPr="0090324C" w:rsidRDefault="008604A9" w:rsidP="00CC4122">
      <w:pPr>
        <w:pStyle w:val="ListParagraph"/>
        <w:numPr>
          <w:ilvl w:val="1"/>
          <w:numId w:val="37"/>
        </w:numPr>
        <w:ind w:leftChars="0"/>
        <w:jc w:val="both"/>
        <w:rPr>
          <w:lang w:val="en-US"/>
        </w:rPr>
      </w:pPr>
      <w:r w:rsidRPr="0090324C">
        <w:rPr>
          <w:lang w:val="en-US"/>
        </w:rPr>
        <w:t xml:space="preserve">Supported by </w:t>
      </w:r>
      <w:r w:rsidR="00C5204A" w:rsidRPr="0090324C">
        <w:rPr>
          <w:lang w:val="en-US"/>
        </w:rPr>
        <w:t>Fujitsu</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_Ref5613097 \r \h </w:instrText>
      </w:r>
      <w:r w:rsid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[25]</w:t>
      </w:r>
      <w:r w:rsidR="001E39D5" w:rsidRPr="0090324C">
        <w:rPr>
          <w:lang w:val="en-US"/>
        </w:rPr>
        <w:fldChar w:fldCharType="end"/>
      </w:r>
      <w:r w:rsidR="00A87942" w:rsidRPr="0090324C">
        <w:rPr>
          <w:lang w:val="en-US"/>
        </w:rPr>
        <w:t>, Qualcomm</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_Ref5612770 \r \h </w:instrText>
      </w:r>
      <w:r w:rsid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[17]</w:t>
      </w:r>
      <w:r w:rsidR="001E39D5" w:rsidRPr="0090324C">
        <w:rPr>
          <w:lang w:val="en-US"/>
        </w:rPr>
        <w:fldChar w:fldCharType="end"/>
      </w:r>
    </w:p>
    <w:p w:rsidR="002146FA" w:rsidRPr="0090324C" w:rsidRDefault="002146FA" w:rsidP="00CC4122">
      <w:pPr>
        <w:pStyle w:val="ListParagraph"/>
        <w:numPr>
          <w:ilvl w:val="1"/>
          <w:numId w:val="37"/>
        </w:numPr>
        <w:ind w:leftChars="0"/>
        <w:jc w:val="both"/>
        <w:rPr>
          <w:lang w:val="en-US"/>
        </w:rPr>
      </w:pPr>
      <w:r w:rsidRPr="0090324C">
        <w:rPr>
          <w:lang w:val="en-US"/>
        </w:rPr>
        <w:t>Mo</w:t>
      </w:r>
      <w:r w:rsidR="00601DD2" w:rsidRPr="0090324C">
        <w:rPr>
          <w:lang w:val="en-US"/>
        </w:rPr>
        <w:t>tivation: Range-based exclusion and performance optimization</w:t>
      </w:r>
      <w:r w:rsidR="005207EC" w:rsidRPr="0090324C">
        <w:rPr>
          <w:lang w:val="en-US"/>
        </w:rPr>
        <w:t>; range-based NACK</w:t>
      </w:r>
    </w:p>
    <w:p w:rsidR="004C4D03" w:rsidRPr="0090324C" w:rsidRDefault="004C4D03" w:rsidP="00CC4122">
      <w:pPr>
        <w:pStyle w:val="ListParagraph"/>
        <w:numPr>
          <w:ilvl w:val="0"/>
          <w:numId w:val="37"/>
        </w:numPr>
        <w:ind w:leftChars="0"/>
        <w:jc w:val="both"/>
        <w:rPr>
          <w:lang w:val="en-US"/>
        </w:rPr>
      </w:pPr>
      <w:r w:rsidRPr="0090324C">
        <w:rPr>
          <w:lang w:val="en-US"/>
        </w:rPr>
        <w:t>UE/group ID information</w:t>
      </w:r>
    </w:p>
    <w:p w:rsidR="004C4D03" w:rsidRPr="0090324C" w:rsidRDefault="008604A9" w:rsidP="00CC4122">
      <w:pPr>
        <w:pStyle w:val="ListParagraph"/>
        <w:numPr>
          <w:ilvl w:val="1"/>
          <w:numId w:val="37"/>
        </w:numPr>
        <w:ind w:leftChars="0"/>
        <w:jc w:val="both"/>
        <w:rPr>
          <w:lang w:val="en-US"/>
        </w:rPr>
      </w:pPr>
      <w:r w:rsidRPr="0090324C">
        <w:rPr>
          <w:lang w:val="en-US"/>
        </w:rPr>
        <w:t xml:space="preserve">Supported by </w:t>
      </w:r>
      <w:r w:rsidR="004C4D03" w:rsidRPr="0090324C">
        <w:rPr>
          <w:lang w:val="en-US"/>
        </w:rPr>
        <w:t>Intel</w:t>
      </w:r>
      <w:r w:rsidR="00222944" w:rsidRPr="0090324C">
        <w:rPr>
          <w:lang w:val="en-US"/>
        </w:rPr>
        <w:t xml:space="preserve"> </w:t>
      </w:r>
      <w:r w:rsidR="00222944" w:rsidRPr="0090324C">
        <w:rPr>
          <w:lang w:val="en-US"/>
        </w:rPr>
        <w:fldChar w:fldCharType="begin"/>
      </w:r>
      <w:r w:rsidR="00222944" w:rsidRPr="0090324C">
        <w:rPr>
          <w:lang w:val="en-US"/>
        </w:rPr>
        <w:instrText xml:space="preserve"> REF _Ref5611874 \r \h </w:instrText>
      </w:r>
      <w:r w:rsidR="0090324C">
        <w:rPr>
          <w:lang w:val="en-US"/>
        </w:rPr>
        <w:instrText xml:space="preserve"> \* MERGEFORMAT </w:instrText>
      </w:r>
      <w:r w:rsidR="00222944" w:rsidRPr="0090324C">
        <w:rPr>
          <w:lang w:val="en-US"/>
        </w:rPr>
      </w:r>
      <w:r w:rsidR="00222944" w:rsidRPr="0090324C">
        <w:rPr>
          <w:lang w:val="en-US"/>
        </w:rPr>
        <w:fldChar w:fldCharType="separate"/>
      </w:r>
      <w:r w:rsidR="007774AC" w:rsidRPr="0090324C">
        <w:rPr>
          <w:lang w:val="en-US"/>
        </w:rPr>
        <w:t>[4]</w:t>
      </w:r>
      <w:r w:rsidR="00222944" w:rsidRPr="0090324C">
        <w:rPr>
          <w:lang w:val="en-US"/>
        </w:rPr>
        <w:fldChar w:fldCharType="end"/>
      </w:r>
    </w:p>
    <w:p w:rsidR="002146FA" w:rsidRPr="0090324C" w:rsidRDefault="002146FA" w:rsidP="00CC4122">
      <w:pPr>
        <w:pStyle w:val="ListParagraph"/>
        <w:numPr>
          <w:ilvl w:val="1"/>
          <w:numId w:val="37"/>
        </w:numPr>
        <w:ind w:leftChars="0"/>
        <w:jc w:val="both"/>
        <w:rPr>
          <w:lang w:val="en-US"/>
        </w:rPr>
      </w:pPr>
      <w:r w:rsidRPr="0090324C">
        <w:rPr>
          <w:lang w:val="en-US"/>
        </w:rPr>
        <w:lastRenderedPageBreak/>
        <w:t>Motivation: Exclusion of time resources used by UEs of the same group/link</w:t>
      </w:r>
    </w:p>
    <w:p w:rsidR="00443907" w:rsidRPr="0090324C" w:rsidRDefault="00443907" w:rsidP="00CC4122">
      <w:pPr>
        <w:pStyle w:val="ListParagraph"/>
        <w:numPr>
          <w:ilvl w:val="0"/>
          <w:numId w:val="37"/>
        </w:numPr>
        <w:ind w:leftChars="0"/>
        <w:jc w:val="both"/>
        <w:rPr>
          <w:lang w:val="en-US"/>
        </w:rPr>
      </w:pPr>
      <w:r w:rsidRPr="0090324C">
        <w:rPr>
          <w:lang w:val="en-US"/>
        </w:rPr>
        <w:t>Request for HARQ feedback</w:t>
      </w:r>
    </w:p>
    <w:p w:rsidR="00443907" w:rsidRPr="0090324C" w:rsidRDefault="008604A9" w:rsidP="00CC4122">
      <w:pPr>
        <w:pStyle w:val="ListParagraph"/>
        <w:numPr>
          <w:ilvl w:val="1"/>
          <w:numId w:val="37"/>
        </w:numPr>
        <w:ind w:leftChars="0"/>
        <w:jc w:val="both"/>
        <w:rPr>
          <w:lang w:val="en-US"/>
        </w:rPr>
      </w:pPr>
      <w:r w:rsidRPr="0090324C">
        <w:rPr>
          <w:lang w:val="en-US"/>
        </w:rPr>
        <w:t xml:space="preserve">Supported by </w:t>
      </w:r>
      <w:r w:rsidR="00443907" w:rsidRPr="0090324C">
        <w:rPr>
          <w:lang w:val="en-US"/>
        </w:rPr>
        <w:t>Ericsson</w:t>
      </w:r>
      <w:r w:rsidR="00523E81" w:rsidRPr="0090324C">
        <w:rPr>
          <w:lang w:val="en-US"/>
        </w:rPr>
        <w:t xml:space="preserve"> </w:t>
      </w:r>
      <w:r w:rsidR="00523E81" w:rsidRPr="0090324C">
        <w:rPr>
          <w:lang w:val="en-US"/>
        </w:rPr>
        <w:fldChar w:fldCharType="begin"/>
      </w:r>
      <w:r w:rsidR="00523E81" w:rsidRPr="0090324C">
        <w:rPr>
          <w:lang w:val="en-US"/>
        </w:rPr>
        <w:instrText xml:space="preserve"> REF _Ref5585843 \r \h </w:instrText>
      </w:r>
      <w:r w:rsidR="0090324C">
        <w:rPr>
          <w:lang w:val="en-US"/>
        </w:rPr>
        <w:instrText xml:space="preserve"> \* MERGEFORMAT </w:instrText>
      </w:r>
      <w:r w:rsidR="00523E81" w:rsidRPr="0090324C">
        <w:rPr>
          <w:lang w:val="en-US"/>
        </w:rPr>
      </w:r>
      <w:r w:rsidR="00523E81" w:rsidRPr="0090324C">
        <w:rPr>
          <w:lang w:val="en-US"/>
        </w:rPr>
        <w:fldChar w:fldCharType="separate"/>
      </w:r>
      <w:r w:rsidR="007774AC" w:rsidRPr="0090324C">
        <w:rPr>
          <w:lang w:val="en-US"/>
        </w:rPr>
        <w:t>[32]</w:t>
      </w:r>
      <w:r w:rsidR="00523E81" w:rsidRPr="0090324C">
        <w:rPr>
          <w:lang w:val="en-US"/>
        </w:rPr>
        <w:fldChar w:fldCharType="end"/>
      </w:r>
    </w:p>
    <w:p w:rsidR="002146FA" w:rsidRPr="0090324C" w:rsidRDefault="002146FA" w:rsidP="00CC4122">
      <w:pPr>
        <w:pStyle w:val="ListParagraph"/>
        <w:numPr>
          <w:ilvl w:val="1"/>
          <w:numId w:val="37"/>
        </w:numPr>
        <w:ind w:leftChars="0"/>
        <w:jc w:val="both"/>
        <w:rPr>
          <w:lang w:val="en-US"/>
        </w:rPr>
      </w:pPr>
      <w:r w:rsidRPr="0090324C">
        <w:rPr>
          <w:lang w:val="en-US"/>
        </w:rPr>
        <w:t xml:space="preserve">Motivation: </w:t>
      </w:r>
      <w:r w:rsidR="003D5EC9" w:rsidRPr="0090324C">
        <w:rPr>
          <w:lang w:val="en-US"/>
        </w:rPr>
        <w:t>Avoid using</w:t>
      </w:r>
      <w:r w:rsidRPr="0090324C">
        <w:rPr>
          <w:lang w:val="en-US"/>
        </w:rPr>
        <w:t xml:space="preserve"> </w:t>
      </w:r>
      <w:r w:rsidR="003D5EC9" w:rsidRPr="0090324C">
        <w:rPr>
          <w:lang w:val="en-US"/>
        </w:rPr>
        <w:t>known PSFCH</w:t>
      </w:r>
    </w:p>
    <w:p w:rsidR="00443907" w:rsidRPr="0090324C" w:rsidRDefault="00687866" w:rsidP="00CC4122">
      <w:pPr>
        <w:pStyle w:val="ListParagraph"/>
        <w:numPr>
          <w:ilvl w:val="0"/>
          <w:numId w:val="37"/>
        </w:numPr>
        <w:ind w:leftChars="0"/>
        <w:jc w:val="both"/>
        <w:rPr>
          <w:lang w:val="en-US"/>
        </w:rPr>
      </w:pPr>
      <w:r w:rsidRPr="0090324C">
        <w:rPr>
          <w:lang w:val="en-US"/>
        </w:rPr>
        <w:t>Periodic r</w:t>
      </w:r>
      <w:r w:rsidR="00443907" w:rsidRPr="0090324C">
        <w:rPr>
          <w:lang w:val="en-US"/>
        </w:rPr>
        <w:t>eservation</w:t>
      </w:r>
      <w:r w:rsidR="00F0443E" w:rsidRPr="0090324C">
        <w:rPr>
          <w:lang w:val="en-US"/>
        </w:rPr>
        <w:t xml:space="preserve"> </w:t>
      </w:r>
    </w:p>
    <w:p w:rsidR="00443907" w:rsidRPr="0090324C" w:rsidRDefault="008604A9" w:rsidP="00CC4122">
      <w:pPr>
        <w:pStyle w:val="ListParagraph"/>
        <w:numPr>
          <w:ilvl w:val="1"/>
          <w:numId w:val="37"/>
        </w:numPr>
        <w:ind w:leftChars="0"/>
        <w:jc w:val="both"/>
        <w:rPr>
          <w:lang w:val="en-US"/>
        </w:rPr>
      </w:pPr>
      <w:r w:rsidRPr="0090324C">
        <w:rPr>
          <w:lang w:val="en-US"/>
        </w:rPr>
        <w:t xml:space="preserve">Supported by </w:t>
      </w:r>
      <w:r w:rsidR="00F0443E" w:rsidRPr="0090324C">
        <w:rPr>
          <w:lang w:val="en-US"/>
        </w:rPr>
        <w:t>OPPO</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_Ref5612658 \r \h </w:instrText>
      </w:r>
      <w:r w:rsidR="009D27AB" w:rsidRP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[15]</w:t>
      </w:r>
      <w:r w:rsidR="001E39D5" w:rsidRPr="0090324C">
        <w:rPr>
          <w:lang w:val="en-US"/>
        </w:rPr>
        <w:fldChar w:fldCharType="end"/>
      </w:r>
      <w:r w:rsidR="00687866" w:rsidRPr="0090324C">
        <w:rPr>
          <w:lang w:val="en-US"/>
        </w:rPr>
        <w:t>, InterDigital</w:t>
      </w:r>
      <w:r w:rsidR="001E39D5" w:rsidRPr="0090324C">
        <w:rPr>
          <w:lang w:val="en-US"/>
        </w:rPr>
        <w:t xml:space="preserve"> </w:t>
      </w:r>
      <w:r w:rsidR="001E39D5" w:rsidRPr="0090324C">
        <w:rPr>
          <w:lang w:val="en-US"/>
        </w:rPr>
        <w:fldChar w:fldCharType="begin"/>
      </w:r>
      <w:r w:rsidR="001E39D5" w:rsidRPr="0090324C">
        <w:rPr>
          <w:lang w:val="en-US"/>
        </w:rPr>
        <w:instrText xml:space="preserve"> REF _Ref5613243 \r \h </w:instrText>
      </w:r>
      <w:r w:rsidR="0090324C">
        <w:rPr>
          <w:lang w:val="en-US"/>
        </w:rPr>
        <w:instrText xml:space="preserve"> \* MERGEFORMAT </w:instrText>
      </w:r>
      <w:r w:rsidR="001E39D5" w:rsidRPr="0090324C">
        <w:rPr>
          <w:lang w:val="en-US"/>
        </w:rPr>
      </w:r>
      <w:r w:rsidR="001E39D5" w:rsidRPr="0090324C">
        <w:rPr>
          <w:lang w:val="en-US"/>
        </w:rPr>
        <w:fldChar w:fldCharType="separate"/>
      </w:r>
      <w:r w:rsidR="007774AC" w:rsidRPr="0090324C">
        <w:rPr>
          <w:lang w:val="en-US"/>
        </w:rPr>
        <w:t>[28]</w:t>
      </w:r>
      <w:r w:rsidR="001E39D5" w:rsidRPr="0090324C">
        <w:rPr>
          <w:lang w:val="en-US"/>
        </w:rPr>
        <w:fldChar w:fldCharType="end"/>
      </w:r>
    </w:p>
    <w:p w:rsidR="002146FA" w:rsidRPr="0090324C" w:rsidRDefault="002146FA" w:rsidP="00CC4122">
      <w:pPr>
        <w:pStyle w:val="ListParagraph"/>
        <w:numPr>
          <w:ilvl w:val="1"/>
          <w:numId w:val="37"/>
        </w:numPr>
        <w:ind w:leftChars="0"/>
        <w:jc w:val="both"/>
        <w:rPr>
          <w:lang w:val="en-US"/>
        </w:rPr>
      </w:pPr>
      <w:r w:rsidRPr="0090324C">
        <w:rPr>
          <w:lang w:val="en-US"/>
        </w:rPr>
        <w:t xml:space="preserve">Motivation: Support </w:t>
      </w:r>
      <w:r w:rsidR="001D7B66" w:rsidRPr="0090324C">
        <w:rPr>
          <w:lang w:val="en-US"/>
        </w:rPr>
        <w:t xml:space="preserve">reservation for </w:t>
      </w:r>
      <w:r w:rsidR="0075782C" w:rsidRPr="0090324C">
        <w:rPr>
          <w:lang w:val="en-US"/>
        </w:rPr>
        <w:t>periodic traffic</w:t>
      </w:r>
    </w:p>
    <w:p w:rsidR="003D5EC9" w:rsidRPr="0090324C" w:rsidRDefault="003D5EC9" w:rsidP="00CC4122">
      <w:pPr>
        <w:pStyle w:val="ListParagraph"/>
        <w:numPr>
          <w:ilvl w:val="0"/>
          <w:numId w:val="37"/>
        </w:numPr>
        <w:ind w:leftChars="0"/>
        <w:jc w:val="both"/>
        <w:rPr>
          <w:lang w:val="en-US"/>
        </w:rPr>
      </w:pPr>
      <w:r w:rsidRPr="0090324C">
        <w:rPr>
          <w:lang w:val="en-US"/>
        </w:rPr>
        <w:t>Preemption</w:t>
      </w:r>
      <w:r w:rsidR="00CB70EF" w:rsidRPr="0090324C">
        <w:rPr>
          <w:lang w:val="en-US"/>
        </w:rPr>
        <w:t xml:space="preserve"> indication</w:t>
      </w:r>
    </w:p>
    <w:p w:rsidR="003D5EC9" w:rsidRPr="0090324C" w:rsidRDefault="008604A9" w:rsidP="00CC4122">
      <w:pPr>
        <w:pStyle w:val="ListParagraph"/>
        <w:numPr>
          <w:ilvl w:val="1"/>
          <w:numId w:val="37"/>
        </w:numPr>
        <w:ind w:leftChars="0"/>
        <w:jc w:val="both"/>
        <w:rPr>
          <w:lang w:val="en-US"/>
        </w:rPr>
      </w:pPr>
      <w:r w:rsidRPr="0090324C">
        <w:rPr>
          <w:lang w:val="en-US"/>
        </w:rPr>
        <w:t xml:space="preserve">Supported by </w:t>
      </w:r>
      <w:r w:rsidR="003D5EC9" w:rsidRPr="0090324C">
        <w:rPr>
          <w:lang w:val="en-US"/>
        </w:rPr>
        <w:t>Ericsson</w:t>
      </w:r>
      <w:r w:rsidR="00523E81" w:rsidRPr="0090324C">
        <w:rPr>
          <w:lang w:val="en-US"/>
        </w:rPr>
        <w:t xml:space="preserve"> </w:t>
      </w:r>
      <w:r w:rsidR="00523E81" w:rsidRPr="0090324C">
        <w:rPr>
          <w:lang w:val="en-US"/>
        </w:rPr>
        <w:fldChar w:fldCharType="begin"/>
      </w:r>
      <w:r w:rsidR="00523E81" w:rsidRPr="0090324C">
        <w:rPr>
          <w:lang w:val="en-US"/>
        </w:rPr>
        <w:instrText xml:space="preserve"> REF _Ref5585843 \r \h </w:instrText>
      </w:r>
      <w:r w:rsidR="0090324C">
        <w:rPr>
          <w:lang w:val="en-US"/>
        </w:rPr>
        <w:instrText xml:space="preserve"> \* MERGEFORMAT </w:instrText>
      </w:r>
      <w:r w:rsidR="00523E81" w:rsidRPr="0090324C">
        <w:rPr>
          <w:lang w:val="en-US"/>
        </w:rPr>
      </w:r>
      <w:r w:rsidR="00523E81" w:rsidRPr="0090324C">
        <w:rPr>
          <w:lang w:val="en-US"/>
        </w:rPr>
        <w:fldChar w:fldCharType="separate"/>
      </w:r>
      <w:r w:rsidR="007774AC" w:rsidRPr="0090324C">
        <w:rPr>
          <w:lang w:val="en-US"/>
        </w:rPr>
        <w:t>[32]</w:t>
      </w:r>
      <w:r w:rsidR="00523E81" w:rsidRPr="0090324C">
        <w:rPr>
          <w:lang w:val="en-US"/>
        </w:rPr>
        <w:fldChar w:fldCharType="end"/>
      </w:r>
    </w:p>
    <w:p w:rsidR="00601DD2" w:rsidRPr="00443907" w:rsidRDefault="00601DD2" w:rsidP="00CC4122">
      <w:pPr>
        <w:pStyle w:val="ListParagraph"/>
        <w:numPr>
          <w:ilvl w:val="1"/>
          <w:numId w:val="37"/>
        </w:numPr>
        <w:ind w:leftChars="0"/>
        <w:jc w:val="both"/>
        <w:rPr>
          <w:lang w:val="en-US"/>
        </w:rPr>
      </w:pPr>
      <w:r>
        <w:rPr>
          <w:lang w:val="en-US"/>
        </w:rPr>
        <w:t>Motivation: Enable preemption mechanisms</w:t>
      </w:r>
    </w:p>
    <w:p w:rsidR="00C918A6" w:rsidRDefault="00C918A6" w:rsidP="00C918A6">
      <w:pPr>
        <w:rPr>
          <w:lang w:val="en-US" w:eastAsia="x-none"/>
        </w:rPr>
      </w:pPr>
    </w:p>
    <w:p w:rsidR="005C675B" w:rsidRPr="005C675B" w:rsidRDefault="005C675B" w:rsidP="005C675B">
      <w:pPr>
        <w:rPr>
          <w:b/>
        </w:rPr>
      </w:pPr>
      <w:r w:rsidRPr="005C675B">
        <w:rPr>
          <w:b/>
          <w:highlight w:val="cyan"/>
        </w:rPr>
        <w:t>Proposal for discussion</w:t>
      </w:r>
    </w:p>
    <w:p w:rsidR="00FE1B30" w:rsidRDefault="00FE1B30" w:rsidP="00CC4122">
      <w:pPr>
        <w:pStyle w:val="ListParagraph"/>
        <w:numPr>
          <w:ilvl w:val="0"/>
          <w:numId w:val="37"/>
        </w:numPr>
        <w:ind w:leftChars="0"/>
        <w:jc w:val="both"/>
        <w:rPr>
          <w:highlight w:val="cyan"/>
          <w:lang w:val="en-US"/>
        </w:rPr>
      </w:pPr>
      <w:r>
        <w:rPr>
          <w:highlight w:val="cyan"/>
          <w:lang w:val="en-US"/>
        </w:rPr>
        <w:t xml:space="preserve">The </w:t>
      </w:r>
      <w:r w:rsidRPr="00FE1B30">
        <w:rPr>
          <w:highlight w:val="cyan"/>
          <w:lang w:val="en-US"/>
        </w:rPr>
        <w:t xml:space="preserve">information on sidelink resources indicated by the UE transmitting the SCI </w:t>
      </w:r>
      <w:r>
        <w:rPr>
          <w:highlight w:val="cyan"/>
          <w:lang w:val="en-US"/>
        </w:rPr>
        <w:t>includes</w:t>
      </w:r>
    </w:p>
    <w:p w:rsidR="00FE1B30" w:rsidRPr="00FE1B30" w:rsidRDefault="00FE1B30" w:rsidP="00CC4122">
      <w:pPr>
        <w:pStyle w:val="ListParagraph"/>
        <w:numPr>
          <w:ilvl w:val="1"/>
          <w:numId w:val="37"/>
        </w:numPr>
        <w:ind w:leftChars="0"/>
        <w:jc w:val="both"/>
        <w:rPr>
          <w:highlight w:val="cyan"/>
          <w:lang w:val="en-US"/>
        </w:rPr>
      </w:pPr>
      <w:r w:rsidRPr="00FE1B30">
        <w:rPr>
          <w:highlight w:val="cyan"/>
          <w:lang w:val="en-US"/>
        </w:rPr>
        <w:t xml:space="preserve">Sidelink resources occupied by </w:t>
      </w:r>
      <w:r>
        <w:rPr>
          <w:highlight w:val="cyan"/>
          <w:lang w:val="en-US"/>
        </w:rPr>
        <w:t xml:space="preserve">the </w:t>
      </w:r>
      <w:r w:rsidRPr="00FE1B30">
        <w:rPr>
          <w:highlight w:val="cyan"/>
          <w:lang w:val="en-US"/>
        </w:rPr>
        <w:t>UE including initial transmission, (re)-transmissions, and semi-persistently reserved sidelink resources</w:t>
      </w:r>
    </w:p>
    <w:p w:rsidR="00123A09" w:rsidRPr="00C32D34" w:rsidRDefault="00123A09" w:rsidP="00CC4122">
      <w:pPr>
        <w:pStyle w:val="ListParagraph"/>
        <w:numPr>
          <w:ilvl w:val="0"/>
          <w:numId w:val="37"/>
        </w:numPr>
        <w:ind w:leftChars="0"/>
        <w:jc w:val="both"/>
        <w:rPr>
          <w:highlight w:val="cyan"/>
          <w:lang w:val="en-US"/>
        </w:rPr>
      </w:pPr>
      <w:r w:rsidRPr="00C32D34">
        <w:rPr>
          <w:highlight w:val="cyan"/>
          <w:lang w:val="en-US"/>
        </w:rPr>
        <w:t xml:space="preserve">The following information </w:t>
      </w:r>
      <w:r>
        <w:rPr>
          <w:highlight w:val="cyan"/>
          <w:lang w:val="en-US"/>
        </w:rPr>
        <w:t xml:space="preserve">extracted </w:t>
      </w:r>
      <w:r w:rsidRPr="00C32D34">
        <w:rPr>
          <w:highlight w:val="cyan"/>
          <w:lang w:val="en-US"/>
        </w:rPr>
        <w:t xml:space="preserve">from SCI is </w:t>
      </w:r>
      <w:r>
        <w:rPr>
          <w:highlight w:val="cyan"/>
          <w:lang w:val="en-US"/>
        </w:rPr>
        <w:t xml:space="preserve">additionally </w:t>
      </w:r>
      <w:r w:rsidRPr="00C32D34">
        <w:rPr>
          <w:highlight w:val="cyan"/>
          <w:lang w:val="en-US"/>
        </w:rPr>
        <w:t>used in the sensing procedure</w:t>
      </w:r>
    </w:p>
    <w:p w:rsidR="00123A09" w:rsidRPr="00C32D34" w:rsidRDefault="00123A09" w:rsidP="00CC4122">
      <w:pPr>
        <w:pStyle w:val="ListParagraph"/>
        <w:numPr>
          <w:ilvl w:val="1"/>
          <w:numId w:val="37"/>
        </w:numPr>
        <w:ind w:leftChars="0"/>
        <w:jc w:val="both"/>
        <w:rPr>
          <w:highlight w:val="cyan"/>
          <w:lang w:val="en-US"/>
        </w:rPr>
      </w:pPr>
      <w:r w:rsidRPr="00C32D34">
        <w:rPr>
          <w:highlight w:val="cyan"/>
          <w:lang w:val="en-US"/>
        </w:rPr>
        <w:t>Priority of transmission, FFS other QoS parameters</w:t>
      </w:r>
    </w:p>
    <w:p w:rsidR="00123A09" w:rsidRPr="00C32D34" w:rsidRDefault="00123A09" w:rsidP="00CC4122">
      <w:pPr>
        <w:pStyle w:val="ListParagraph"/>
        <w:numPr>
          <w:ilvl w:val="1"/>
          <w:numId w:val="37"/>
        </w:numPr>
        <w:ind w:leftChars="0"/>
        <w:jc w:val="both"/>
        <w:rPr>
          <w:highlight w:val="cyan"/>
          <w:lang w:val="en-US"/>
        </w:rPr>
      </w:pPr>
      <w:r w:rsidRPr="00C32D34">
        <w:rPr>
          <w:highlight w:val="cyan"/>
          <w:lang w:val="en-US"/>
        </w:rPr>
        <w:t>L1 source and destination IDs, if provided</w:t>
      </w:r>
    </w:p>
    <w:p w:rsidR="006A5115" w:rsidRPr="00C32D34" w:rsidRDefault="006A5115" w:rsidP="00CC4122">
      <w:pPr>
        <w:pStyle w:val="ListParagraph"/>
        <w:numPr>
          <w:ilvl w:val="0"/>
          <w:numId w:val="37"/>
        </w:numPr>
        <w:ind w:leftChars="0"/>
        <w:jc w:val="both"/>
        <w:rPr>
          <w:highlight w:val="cyan"/>
          <w:lang w:val="en-US"/>
        </w:rPr>
      </w:pPr>
      <w:r w:rsidRPr="00C32D34">
        <w:rPr>
          <w:highlight w:val="cyan"/>
          <w:lang w:val="en-US"/>
        </w:rPr>
        <w:t>FFS usage of the following information in the sensing procedure</w:t>
      </w:r>
    </w:p>
    <w:p w:rsidR="006A5115" w:rsidRPr="00C32D34" w:rsidRDefault="006A5115" w:rsidP="00CC4122">
      <w:pPr>
        <w:pStyle w:val="ListParagraph"/>
        <w:numPr>
          <w:ilvl w:val="1"/>
          <w:numId w:val="37"/>
        </w:numPr>
        <w:ind w:leftChars="0"/>
        <w:jc w:val="both"/>
        <w:rPr>
          <w:highlight w:val="cyan"/>
          <w:lang w:val="en-US"/>
        </w:rPr>
      </w:pPr>
      <w:r w:rsidRPr="00C32D34">
        <w:rPr>
          <w:highlight w:val="cyan"/>
          <w:lang w:val="en-US"/>
        </w:rPr>
        <w:t>Geographical information</w:t>
      </w:r>
    </w:p>
    <w:p w:rsidR="005C675B" w:rsidRPr="005207EC" w:rsidRDefault="006A5115" w:rsidP="00CC4122">
      <w:pPr>
        <w:pStyle w:val="ListParagraph"/>
        <w:numPr>
          <w:ilvl w:val="1"/>
          <w:numId w:val="37"/>
        </w:numPr>
        <w:ind w:leftChars="0"/>
        <w:jc w:val="both"/>
        <w:rPr>
          <w:highlight w:val="cyan"/>
          <w:lang w:val="en-US"/>
        </w:rPr>
      </w:pPr>
      <w:r w:rsidRPr="00C32D34">
        <w:rPr>
          <w:highlight w:val="cyan"/>
          <w:lang w:val="en-US"/>
        </w:rPr>
        <w:t>Request for HARQ feedback</w:t>
      </w:r>
    </w:p>
    <w:p w:rsidR="002E3908" w:rsidRDefault="002E3908" w:rsidP="002A2875">
      <w:pPr>
        <w:rPr>
          <w:lang w:val="en-US" w:eastAsia="x-none"/>
        </w:rPr>
      </w:pPr>
    </w:p>
    <w:p w:rsidR="001F3FD1" w:rsidRPr="002F287C"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5:</w:t>
      </w:r>
      <w:r w:rsidR="00F13B51" w:rsidRPr="002F287C">
        <w:rPr>
          <w:b w:val="0"/>
          <w:i w:val="0"/>
          <w:sz w:val="28"/>
          <w:lang w:val="en-US"/>
        </w:rPr>
        <w:tab/>
      </w:r>
      <w:r w:rsidRPr="002F287C">
        <w:rPr>
          <w:b w:val="0"/>
          <w:i w:val="0"/>
          <w:sz w:val="28"/>
          <w:lang w:val="en-US"/>
        </w:rPr>
        <w:t>Sidelink measurements for sensing procedure</w:t>
      </w:r>
    </w:p>
    <w:p w:rsidR="006A2B5B" w:rsidRPr="00602B4B" w:rsidRDefault="006A2B5B" w:rsidP="00602B4B">
      <w:pPr>
        <w:pStyle w:val="3GPPH3"/>
        <w:rPr>
          <w:rFonts w:ascii="Times New Roman" w:hAnsi="Times New Roman"/>
          <w:sz w:val="20"/>
          <w:u w:val="single"/>
          <w:lang w:val="en-US"/>
        </w:rPr>
      </w:pPr>
      <w:r w:rsidRPr="00602B4B">
        <w:rPr>
          <w:rFonts w:ascii="Times New Roman" w:hAnsi="Times New Roman"/>
          <w:sz w:val="20"/>
          <w:u w:val="single"/>
          <w:lang w:val="en-US"/>
        </w:rPr>
        <w:t>Aspect 5.1: How the L1 SL-RSRP is measured</w:t>
      </w:r>
    </w:p>
    <w:p w:rsidR="0082153C" w:rsidRDefault="0082153C" w:rsidP="00034E4F">
      <w:pPr>
        <w:jc w:val="both"/>
        <w:rPr>
          <w:lang w:val="en-US" w:eastAsia="x-none"/>
        </w:rPr>
      </w:pPr>
    </w:p>
    <w:p w:rsidR="0082153C" w:rsidRDefault="0082153C" w:rsidP="0082153C">
      <w:pPr>
        <w:jc w:val="both"/>
        <w:rPr>
          <w:lang w:val="en-US" w:eastAsia="x-none"/>
        </w:rPr>
      </w:pPr>
      <w:r>
        <w:rPr>
          <w:lang w:val="en-US" w:eastAsia="x-none"/>
        </w:rPr>
        <w:t>Last time, L1 SL-RSRP measurement was agreed for the sensing procedure. It was</w:t>
      </w:r>
      <w:r w:rsidR="006F5E8E">
        <w:rPr>
          <w:lang w:val="en-US" w:eastAsia="x-none"/>
        </w:rPr>
        <w:t xml:space="preserve"> also</w:t>
      </w:r>
      <w:r>
        <w:rPr>
          <w:lang w:val="en-US" w:eastAsia="x-none"/>
        </w:rPr>
        <w:t xml:space="preserve"> agreed </w:t>
      </w:r>
      <w:r w:rsidR="00704B75">
        <w:rPr>
          <w:lang w:val="en-US" w:eastAsia="x-none"/>
        </w:rPr>
        <w:t>to be</w:t>
      </w:r>
      <w:r>
        <w:rPr>
          <w:lang w:val="en-US" w:eastAsia="x-none"/>
        </w:rPr>
        <w:t xml:space="preserve"> measured after successful decoding of an SCI. This time, companies are discussing which physical channel can be used for RSRP measurements. Both PSCCH and PSSCH are mentioned.</w:t>
      </w:r>
    </w:p>
    <w:p w:rsidR="0082153C" w:rsidRDefault="0082153C" w:rsidP="00034E4F">
      <w:pPr>
        <w:jc w:val="both"/>
        <w:rPr>
          <w:lang w:val="en-US" w:eastAsia="x-none"/>
        </w:rPr>
      </w:pPr>
    </w:p>
    <w:p w:rsidR="006A2B5B" w:rsidRDefault="006A2B5B" w:rsidP="00CC4122">
      <w:pPr>
        <w:pStyle w:val="ListParagraph"/>
        <w:numPr>
          <w:ilvl w:val="0"/>
          <w:numId w:val="37"/>
        </w:numPr>
        <w:ind w:leftChars="0"/>
        <w:jc w:val="both"/>
        <w:rPr>
          <w:lang w:val="en-US"/>
        </w:rPr>
      </w:pPr>
      <w:r>
        <w:rPr>
          <w:lang w:val="en-US"/>
        </w:rPr>
        <w:t>L1 SL-RSRP is measured based on PSSCH DMRS after blind detection</w:t>
      </w:r>
    </w:p>
    <w:p w:rsidR="006A2B5B" w:rsidRDefault="0073253B" w:rsidP="00CC4122">
      <w:pPr>
        <w:pStyle w:val="ListParagraph"/>
        <w:numPr>
          <w:ilvl w:val="1"/>
          <w:numId w:val="37"/>
        </w:numPr>
        <w:ind w:leftChars="0"/>
        <w:jc w:val="both"/>
        <w:rPr>
          <w:lang w:val="en-US"/>
        </w:rPr>
      </w:pPr>
      <w:r>
        <w:rPr>
          <w:lang w:val="en-US"/>
        </w:rPr>
        <w:t xml:space="preserve">Supported by </w:t>
      </w:r>
      <w:r w:rsidR="006A2B5B">
        <w:rPr>
          <w:lang w:val="en-US"/>
        </w:rPr>
        <w:t>Huawei</w:t>
      </w:r>
      <w:r w:rsidR="00222944">
        <w:rPr>
          <w:lang w:val="en-US"/>
        </w:rPr>
        <w:t xml:space="preserve">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p>
    <w:p w:rsidR="006A2B5B" w:rsidRDefault="006A2B5B" w:rsidP="00CC4122">
      <w:pPr>
        <w:pStyle w:val="ListParagraph"/>
        <w:numPr>
          <w:ilvl w:val="1"/>
          <w:numId w:val="37"/>
        </w:numPr>
        <w:ind w:leftChars="0"/>
        <w:jc w:val="both"/>
        <w:rPr>
          <w:lang w:val="en-US"/>
        </w:rPr>
      </w:pPr>
      <w:r>
        <w:rPr>
          <w:lang w:val="en-US"/>
        </w:rPr>
        <w:t>Motivation: Do not rely on SCI decoding, thus reduce complexity</w:t>
      </w:r>
    </w:p>
    <w:p w:rsidR="0073253B" w:rsidRDefault="0073253B" w:rsidP="00CC4122">
      <w:pPr>
        <w:pStyle w:val="ListParagraph"/>
        <w:numPr>
          <w:ilvl w:val="1"/>
          <w:numId w:val="37"/>
        </w:numPr>
        <w:ind w:leftChars="0"/>
        <w:jc w:val="both"/>
        <w:rPr>
          <w:lang w:val="en-US"/>
        </w:rPr>
      </w:pPr>
      <w:r>
        <w:rPr>
          <w:lang w:val="en-US"/>
        </w:rPr>
        <w:t>Note from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r>
        <w:rPr>
          <w:lang w:val="en-US"/>
        </w:rPr>
        <w:t>: NR V2X should not use measurements w/o decoding SCI</w:t>
      </w:r>
    </w:p>
    <w:p w:rsidR="009203C8" w:rsidRDefault="009203C8" w:rsidP="00CC4122">
      <w:pPr>
        <w:pStyle w:val="ListParagraph"/>
        <w:numPr>
          <w:ilvl w:val="0"/>
          <w:numId w:val="37"/>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rsidR="00CA5103" w:rsidRDefault="0073253B" w:rsidP="00CC4122">
      <w:pPr>
        <w:pStyle w:val="ListParagraph"/>
        <w:numPr>
          <w:ilvl w:val="1"/>
          <w:numId w:val="37"/>
        </w:numPr>
        <w:ind w:leftChars="0"/>
        <w:jc w:val="both"/>
        <w:rPr>
          <w:lang w:val="en-US"/>
        </w:rPr>
      </w:pPr>
      <w:r>
        <w:rPr>
          <w:lang w:val="en-US"/>
        </w:rPr>
        <w:t xml:space="preserve">Supported by </w:t>
      </w:r>
      <w:r w:rsidR="00CA5103">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8E6CB9">
        <w:rPr>
          <w:lang w:val="en-US"/>
        </w:rPr>
        <w:t xml:space="preserve">,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sidR="007106E1">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7106E1">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B22CF3">
        <w:rPr>
          <w:lang w:val="en-US"/>
        </w:rPr>
        <w:t xml:space="preserve">, OPPO </w:t>
      </w:r>
      <w:r w:rsidR="00602B4B">
        <w:rPr>
          <w:lang w:val="en-US"/>
        </w:rPr>
        <w:fldChar w:fldCharType="begin"/>
      </w:r>
      <w:r w:rsidR="00602B4B">
        <w:rPr>
          <w:lang w:val="en-US"/>
        </w:rPr>
        <w:instrText xml:space="preserve"> REF _Ref5612658 \r \h </w:instrText>
      </w:r>
      <w:r w:rsidR="00602B4B">
        <w:rPr>
          <w:lang w:val="en-US"/>
        </w:rPr>
      </w:r>
      <w:r w:rsidR="00602B4B">
        <w:rPr>
          <w:lang w:val="en-US"/>
        </w:rPr>
        <w:fldChar w:fldCharType="separate"/>
      </w:r>
      <w:r w:rsidR="00602B4B">
        <w:rPr>
          <w:lang w:val="en-US"/>
        </w:rPr>
        <w:t>[15]</w:t>
      </w:r>
      <w:r w:rsidR="00602B4B">
        <w:rPr>
          <w:lang w:val="en-US"/>
        </w:rPr>
        <w:fldChar w:fldCharType="end"/>
      </w:r>
    </w:p>
    <w:p w:rsidR="00CA5103" w:rsidRDefault="00CA5103" w:rsidP="00CC4122">
      <w:pPr>
        <w:pStyle w:val="ListParagraph"/>
        <w:numPr>
          <w:ilvl w:val="1"/>
          <w:numId w:val="37"/>
        </w:numPr>
        <w:ind w:leftChars="0"/>
        <w:jc w:val="both"/>
        <w:rPr>
          <w:lang w:val="en-US"/>
        </w:rPr>
      </w:pPr>
      <w:r>
        <w:rPr>
          <w:lang w:val="en-US"/>
        </w:rPr>
        <w:t>Motivation: Use to decide about resource exclusion</w:t>
      </w:r>
      <w:r w:rsidR="00F212AC">
        <w:rPr>
          <w:lang w:val="en-US"/>
        </w:rPr>
        <w:t>; should have better accuracy than PSCCH based</w:t>
      </w:r>
    </w:p>
    <w:p w:rsidR="00CA5103" w:rsidRDefault="00CA5103" w:rsidP="00CC4122">
      <w:pPr>
        <w:pStyle w:val="ListParagraph"/>
        <w:numPr>
          <w:ilvl w:val="0"/>
          <w:numId w:val="37"/>
        </w:numPr>
        <w:ind w:leftChars="0"/>
        <w:jc w:val="both"/>
        <w:rPr>
          <w:lang w:val="en-US"/>
        </w:rPr>
      </w:pPr>
      <w:r>
        <w:rPr>
          <w:lang w:val="en-US"/>
        </w:rPr>
        <w:t>L1 SL-RSRP is measured on PSCCH after successful decoding</w:t>
      </w:r>
    </w:p>
    <w:p w:rsidR="00CA5103" w:rsidRPr="0073253B" w:rsidRDefault="0073253B" w:rsidP="00CC4122">
      <w:pPr>
        <w:pStyle w:val="ListParagraph"/>
        <w:numPr>
          <w:ilvl w:val="1"/>
          <w:numId w:val="37"/>
        </w:numPr>
        <w:ind w:leftChars="0"/>
        <w:jc w:val="both"/>
        <w:rPr>
          <w:lang w:val="en-US"/>
        </w:rPr>
      </w:pPr>
      <w:r w:rsidRPr="0073253B">
        <w:rPr>
          <w:lang w:val="en-US"/>
        </w:rPr>
        <w:t xml:space="preserve">Supported by </w:t>
      </w:r>
      <w:r w:rsidR="00903DD9" w:rsidRPr="0073253B">
        <w:rPr>
          <w:lang w:val="en-US"/>
        </w:rPr>
        <w:t>Eri</w:t>
      </w:r>
      <w:r w:rsidR="007973B7" w:rsidRPr="0073253B">
        <w:rPr>
          <w:lang w:val="en-US"/>
        </w:rPr>
        <w:t>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73253B" w:rsidRPr="0073253B" w:rsidRDefault="0073253B" w:rsidP="00CC4122">
      <w:pPr>
        <w:pStyle w:val="ListParagraph"/>
        <w:numPr>
          <w:ilvl w:val="1"/>
          <w:numId w:val="37"/>
        </w:numPr>
        <w:ind w:leftChars="0"/>
        <w:jc w:val="both"/>
        <w:rPr>
          <w:lang w:val="en-US"/>
        </w:rPr>
      </w:pPr>
      <w:r w:rsidRPr="0073253B">
        <w:rPr>
          <w:lang w:val="en-US"/>
        </w:rPr>
        <w:t>Motivation: Preserve forward compatibility; same design with the case of standalone PSCCH</w:t>
      </w:r>
    </w:p>
    <w:p w:rsidR="00CA5103" w:rsidRPr="0073253B" w:rsidRDefault="00CA5103" w:rsidP="00CC4122">
      <w:pPr>
        <w:pStyle w:val="ListParagraph"/>
        <w:numPr>
          <w:ilvl w:val="0"/>
          <w:numId w:val="37"/>
        </w:numPr>
        <w:ind w:leftChars="0"/>
        <w:jc w:val="both"/>
        <w:rPr>
          <w:lang w:val="en-US"/>
        </w:rPr>
      </w:pPr>
      <w:r w:rsidRPr="0073253B">
        <w:rPr>
          <w:lang w:val="en-US"/>
        </w:rPr>
        <w:t>L1 SL-RSRP is measured on standalone PSCCH without an associated TB</w:t>
      </w:r>
    </w:p>
    <w:p w:rsidR="00CA5103" w:rsidRPr="0073253B" w:rsidRDefault="0073253B" w:rsidP="00CC4122">
      <w:pPr>
        <w:pStyle w:val="ListParagraph"/>
        <w:numPr>
          <w:ilvl w:val="1"/>
          <w:numId w:val="37"/>
        </w:numPr>
        <w:ind w:leftChars="0"/>
        <w:jc w:val="both"/>
        <w:rPr>
          <w:lang w:val="en-US"/>
        </w:rPr>
      </w:pPr>
      <w:r w:rsidRPr="0073253B">
        <w:rPr>
          <w:lang w:val="en-US"/>
        </w:rPr>
        <w:t xml:space="preserve">Supported by </w:t>
      </w:r>
      <w:r w:rsidR="00CA5103" w:rsidRPr="0073253B">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FB5C09" w:rsidRPr="0073253B">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1E39D5">
        <w:rPr>
          <w:lang w:val="en-US"/>
        </w:rPr>
        <w:t>,</w:t>
      </w:r>
      <w:r w:rsidR="00FB5C09" w:rsidRPr="0073253B">
        <w:rPr>
          <w:lang w:val="en-US"/>
        </w:rPr>
        <w:t xml:space="preserve">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1145E0" w:rsidRPr="0073253B" w:rsidRDefault="001145E0" w:rsidP="00CC4122">
      <w:pPr>
        <w:pStyle w:val="ListParagraph"/>
        <w:numPr>
          <w:ilvl w:val="1"/>
          <w:numId w:val="37"/>
        </w:numPr>
        <w:ind w:leftChars="0"/>
        <w:jc w:val="both"/>
        <w:rPr>
          <w:lang w:val="en-US"/>
        </w:rPr>
      </w:pPr>
      <w:r w:rsidRPr="0073253B">
        <w:rPr>
          <w:lang w:val="en-US"/>
        </w:rPr>
        <w:t>Motivation: Used when no associated PSSCH is present (standalone PSCCH); forward compatibility</w:t>
      </w:r>
    </w:p>
    <w:p w:rsidR="00CA5103" w:rsidRDefault="00CA5103" w:rsidP="00CA5103">
      <w:pPr>
        <w:jc w:val="both"/>
        <w:rPr>
          <w:lang w:val="en-US"/>
        </w:rPr>
      </w:pPr>
    </w:p>
    <w:p w:rsidR="007973B7" w:rsidRDefault="003F7E42" w:rsidP="00CA5103">
      <w:pPr>
        <w:jc w:val="both"/>
        <w:rPr>
          <w:lang w:val="en-US"/>
        </w:rPr>
      </w:pPr>
      <w:r w:rsidRPr="00B83EA6">
        <w:rPr>
          <w:lang w:val="en-US"/>
        </w:rPr>
        <w:t xml:space="preserve">At this point, </w:t>
      </w:r>
      <w:r w:rsidR="008C21D6" w:rsidRPr="00B83EA6">
        <w:rPr>
          <w:lang w:val="en-US"/>
        </w:rPr>
        <w:t>it seems more discussion is needed to decide which channel is used for L1 SL-RSRP.</w:t>
      </w:r>
      <w:r w:rsidR="00F212AC" w:rsidRPr="00B83EA6">
        <w:rPr>
          <w:lang w:val="en-US"/>
        </w:rPr>
        <w:t xml:space="preserve"> There is also dependency on </w:t>
      </w:r>
      <w:r w:rsidR="004B6D74">
        <w:rPr>
          <w:lang w:val="en-US"/>
        </w:rPr>
        <w:t xml:space="preserve">physical structure design details of PSCCH/PSSCH and </w:t>
      </w:r>
      <w:r w:rsidR="00F212AC" w:rsidRPr="00B83EA6">
        <w:rPr>
          <w:lang w:val="en-US"/>
        </w:rPr>
        <w:t>whether a reservation signal w/o associated PSSCH (i.e. standalone PSCCH) is supported or not.</w:t>
      </w:r>
    </w:p>
    <w:p w:rsidR="007973B7" w:rsidRDefault="007973B7" w:rsidP="00CA5103">
      <w:pPr>
        <w:jc w:val="both"/>
        <w:rPr>
          <w:lang w:val="en-US"/>
        </w:rPr>
      </w:pPr>
    </w:p>
    <w:p w:rsidR="007973B7" w:rsidRPr="003F7E42" w:rsidRDefault="00123A09" w:rsidP="007973B7">
      <w:pPr>
        <w:rPr>
          <w:b/>
        </w:rPr>
      </w:pPr>
      <w:r w:rsidRPr="00123A09">
        <w:rPr>
          <w:b/>
          <w:highlight w:val="cyan"/>
        </w:rPr>
        <w:t>Proposal for discussion</w:t>
      </w:r>
    </w:p>
    <w:p w:rsidR="00123A09" w:rsidRPr="00CA656E" w:rsidRDefault="0034515C" w:rsidP="00CC4122">
      <w:pPr>
        <w:pStyle w:val="ListParagraph"/>
        <w:numPr>
          <w:ilvl w:val="0"/>
          <w:numId w:val="37"/>
        </w:numPr>
        <w:ind w:leftChars="0"/>
        <w:jc w:val="both"/>
        <w:rPr>
          <w:highlight w:val="cyan"/>
          <w:lang w:val="en-US"/>
        </w:rPr>
      </w:pPr>
      <w:r w:rsidRPr="00CA656E">
        <w:rPr>
          <w:highlight w:val="cyan"/>
          <w:lang w:val="en-US"/>
        </w:rPr>
        <w:t>For L1 SL-RSRP, RAN1 to select between the following options, which channel is used</w:t>
      </w:r>
    </w:p>
    <w:p w:rsidR="007973B7" w:rsidRPr="00CA656E" w:rsidRDefault="0034515C" w:rsidP="00CC4122">
      <w:pPr>
        <w:pStyle w:val="ListParagraph"/>
        <w:numPr>
          <w:ilvl w:val="1"/>
          <w:numId w:val="37"/>
        </w:numPr>
        <w:ind w:leftChars="0"/>
        <w:jc w:val="both"/>
        <w:rPr>
          <w:highlight w:val="cyan"/>
          <w:lang w:val="en-US"/>
        </w:rPr>
      </w:pPr>
      <w:r w:rsidRPr="00CA656E">
        <w:rPr>
          <w:highlight w:val="cyan"/>
          <w:lang w:val="en-US"/>
        </w:rPr>
        <w:t xml:space="preserve">Option 1: </w:t>
      </w:r>
      <w:r w:rsidR="00123A09" w:rsidRPr="00CA656E">
        <w:rPr>
          <w:highlight w:val="cyan"/>
          <w:lang w:val="en-US"/>
        </w:rPr>
        <w:t>DMRS of PS</w:t>
      </w:r>
      <w:r w:rsidRPr="00CA656E">
        <w:rPr>
          <w:highlight w:val="cyan"/>
          <w:lang w:val="en-US"/>
        </w:rPr>
        <w:t>SCH</w:t>
      </w:r>
    </w:p>
    <w:p w:rsidR="0034515C" w:rsidRPr="00CA656E" w:rsidRDefault="0034515C" w:rsidP="00CC4122">
      <w:pPr>
        <w:pStyle w:val="ListParagraph"/>
        <w:numPr>
          <w:ilvl w:val="1"/>
          <w:numId w:val="37"/>
        </w:numPr>
        <w:ind w:leftChars="0"/>
        <w:jc w:val="both"/>
        <w:rPr>
          <w:highlight w:val="cyan"/>
          <w:lang w:val="en-US"/>
        </w:rPr>
      </w:pPr>
      <w:r w:rsidRPr="00CA656E">
        <w:rPr>
          <w:highlight w:val="cyan"/>
          <w:lang w:val="en-US"/>
        </w:rPr>
        <w:t>Option 2: DMRS of PSCCH</w:t>
      </w:r>
    </w:p>
    <w:p w:rsidR="0034515C" w:rsidRPr="00CA656E" w:rsidRDefault="0034515C" w:rsidP="00CC4122">
      <w:pPr>
        <w:pStyle w:val="ListParagraph"/>
        <w:numPr>
          <w:ilvl w:val="1"/>
          <w:numId w:val="37"/>
        </w:numPr>
        <w:ind w:leftChars="0"/>
        <w:jc w:val="both"/>
        <w:rPr>
          <w:highlight w:val="cyan"/>
          <w:lang w:val="en-US"/>
        </w:rPr>
      </w:pPr>
      <w:r w:rsidRPr="00CA656E">
        <w:rPr>
          <w:highlight w:val="cyan"/>
          <w:lang w:val="en-US"/>
        </w:rPr>
        <w:t>Option 3: Both DMRS of PSSCH and DMRS of PSCCH, FFS conditions</w:t>
      </w:r>
    </w:p>
    <w:p w:rsidR="007973B7" w:rsidRDefault="007973B7" w:rsidP="00CA5103">
      <w:pPr>
        <w:jc w:val="both"/>
        <w:rPr>
          <w:lang w:val="en-US"/>
        </w:rPr>
      </w:pPr>
    </w:p>
    <w:p w:rsidR="00E82CB6" w:rsidRDefault="00E82CB6" w:rsidP="00CA5103">
      <w:pPr>
        <w:jc w:val="both"/>
        <w:rPr>
          <w:lang w:val="en-US"/>
        </w:rPr>
      </w:pPr>
    </w:p>
    <w:p w:rsidR="00E06322" w:rsidRPr="00602B4B" w:rsidRDefault="0082153C" w:rsidP="00602B4B">
      <w:pPr>
        <w:pStyle w:val="3GPPH3"/>
        <w:rPr>
          <w:rFonts w:ascii="Times New Roman" w:hAnsi="Times New Roman"/>
          <w:sz w:val="20"/>
          <w:u w:val="single"/>
          <w:lang w:val="en-US"/>
        </w:rPr>
      </w:pPr>
      <w:r w:rsidRPr="00602B4B">
        <w:rPr>
          <w:rFonts w:ascii="Times New Roman" w:hAnsi="Times New Roman"/>
          <w:sz w:val="20"/>
          <w:u w:val="single"/>
          <w:lang w:val="en-US"/>
        </w:rPr>
        <w:t xml:space="preserve">Aspect 5.2: </w:t>
      </w:r>
      <w:r w:rsidR="00EF3842" w:rsidRPr="00602B4B">
        <w:rPr>
          <w:rFonts w:ascii="Times New Roman" w:hAnsi="Times New Roman"/>
          <w:sz w:val="20"/>
          <w:u w:val="single"/>
          <w:lang w:val="en-US"/>
        </w:rPr>
        <w:t>Measurement when SCI was not decoded</w:t>
      </w:r>
    </w:p>
    <w:p w:rsidR="0082153C" w:rsidRDefault="0082153C" w:rsidP="00CA5103">
      <w:pPr>
        <w:jc w:val="both"/>
        <w:rPr>
          <w:lang w:val="en-US"/>
        </w:rPr>
      </w:pPr>
    </w:p>
    <w:p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rsidR="0082153C" w:rsidRDefault="0082153C" w:rsidP="00CA5103">
      <w:pPr>
        <w:jc w:val="both"/>
        <w:rPr>
          <w:lang w:val="en-US"/>
        </w:rPr>
      </w:pPr>
    </w:p>
    <w:p w:rsidR="00506142" w:rsidRDefault="00506142" w:rsidP="00CC4122">
      <w:pPr>
        <w:pStyle w:val="ListParagraph"/>
        <w:numPr>
          <w:ilvl w:val="0"/>
          <w:numId w:val="37"/>
        </w:numPr>
        <w:ind w:leftChars="0"/>
        <w:jc w:val="both"/>
        <w:rPr>
          <w:lang w:val="en-US"/>
        </w:rPr>
      </w:pPr>
      <w:r>
        <w:rPr>
          <w:lang w:val="en-US"/>
        </w:rPr>
        <w:t>L1 SL-RSRP after blind detection of PSSCH DMRS</w:t>
      </w:r>
    </w:p>
    <w:p w:rsidR="00506142" w:rsidRDefault="00222944" w:rsidP="00CC4122">
      <w:pPr>
        <w:pStyle w:val="ListParagraph"/>
        <w:numPr>
          <w:ilvl w:val="1"/>
          <w:numId w:val="37"/>
        </w:numPr>
        <w:ind w:leftChars="0"/>
        <w:jc w:val="both"/>
        <w:rPr>
          <w:lang w:val="en-US"/>
        </w:rPr>
      </w:pPr>
      <w:r>
        <w:rPr>
          <w:lang w:val="en-US"/>
        </w:rPr>
        <w:lastRenderedPageBreak/>
        <w:t xml:space="preserve">Supported by Huawei </w:t>
      </w:r>
      <w:r>
        <w:rPr>
          <w:lang w:val="en-US"/>
        </w:rPr>
        <w:fldChar w:fldCharType="begin"/>
      </w:r>
      <w:r>
        <w:rPr>
          <w:lang w:val="en-US"/>
        </w:rPr>
        <w:instrText xml:space="preserve"> REF _Ref5585837 \r \h </w:instrText>
      </w:r>
      <w:r>
        <w:rPr>
          <w:lang w:val="en-US"/>
        </w:rPr>
      </w:r>
      <w:r>
        <w:rPr>
          <w:lang w:val="en-US"/>
        </w:rPr>
        <w:fldChar w:fldCharType="separate"/>
      </w:r>
      <w:r w:rsidR="007774AC">
        <w:rPr>
          <w:lang w:val="en-US"/>
        </w:rPr>
        <w:t>[1]</w:t>
      </w:r>
      <w:r>
        <w:rPr>
          <w:lang w:val="en-US"/>
        </w:rPr>
        <w:fldChar w:fldCharType="end"/>
      </w:r>
    </w:p>
    <w:p w:rsidR="00506142" w:rsidRPr="00506142" w:rsidRDefault="00506142" w:rsidP="00CC4122">
      <w:pPr>
        <w:pStyle w:val="ListParagraph"/>
        <w:numPr>
          <w:ilvl w:val="1"/>
          <w:numId w:val="37"/>
        </w:numPr>
        <w:ind w:leftChars="0"/>
        <w:jc w:val="both"/>
        <w:rPr>
          <w:lang w:val="en-US"/>
        </w:rPr>
      </w:pPr>
      <w:r>
        <w:rPr>
          <w:lang w:val="en-US"/>
        </w:rPr>
        <w:t>Motivation: Do not rely on SCI decoding, thus reduce complexity</w:t>
      </w:r>
    </w:p>
    <w:p w:rsidR="00E06322" w:rsidRDefault="00E06322" w:rsidP="00CC4122">
      <w:pPr>
        <w:pStyle w:val="ListParagraph"/>
        <w:numPr>
          <w:ilvl w:val="0"/>
          <w:numId w:val="37"/>
        </w:numPr>
        <w:ind w:leftChars="0"/>
        <w:jc w:val="both"/>
        <w:rPr>
          <w:lang w:val="en-US"/>
        </w:rPr>
      </w:pPr>
      <w:r>
        <w:rPr>
          <w:lang w:val="en-US"/>
        </w:rPr>
        <w:t>SL-RSSI</w:t>
      </w:r>
    </w:p>
    <w:p w:rsidR="00E06322" w:rsidRDefault="0082153C" w:rsidP="00CC4122">
      <w:pPr>
        <w:pStyle w:val="ListParagraph"/>
        <w:numPr>
          <w:ilvl w:val="1"/>
          <w:numId w:val="37"/>
        </w:numPr>
        <w:ind w:leftChars="0"/>
        <w:jc w:val="both"/>
        <w:rPr>
          <w:lang w:val="en-US"/>
        </w:rPr>
      </w:pPr>
      <w:r>
        <w:rPr>
          <w:lang w:val="en-US"/>
        </w:rPr>
        <w:t xml:space="preserve">Supported by </w:t>
      </w:r>
      <w:r w:rsidR="00E06322">
        <w:rPr>
          <w:lang w:val="en-US"/>
        </w:rPr>
        <w:t>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00E06322">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E06322">
        <w:rPr>
          <w:lang w:val="en-US"/>
        </w:rPr>
        <w:t xml:space="preserve">, </w:t>
      </w:r>
      <w:r w:rsidR="005323DE">
        <w:rPr>
          <w:lang w:val="en-US"/>
        </w:rPr>
        <w:t>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sidR="005323DE">
        <w:rPr>
          <w:lang w:val="en-US"/>
        </w:rPr>
        <w:t xml:space="preserve">,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sidR="005323DE">
        <w:rPr>
          <w:lang w:val="en-US"/>
        </w:rPr>
        <w:t xml:space="preserve">, </w:t>
      </w:r>
      <w:r w:rsidR="00F97F91">
        <w:rPr>
          <w:lang w:val="en-US"/>
        </w:rPr>
        <w:t>NEC</w:t>
      </w:r>
      <w:r w:rsidR="00514396">
        <w:rPr>
          <w:lang w:val="en-US"/>
        </w:rPr>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00F97F91">
        <w:rPr>
          <w:lang w:val="en-US"/>
        </w:rPr>
        <w:t xml:space="preserve">, </w:t>
      </w:r>
      <w:r w:rsidR="005323DE">
        <w:rPr>
          <w:lang w:val="en-US"/>
        </w:rPr>
        <w:t>Nokia</w:t>
      </w:r>
      <w:r w:rsidR="001E39D5">
        <w:rPr>
          <w:lang w:val="en-US"/>
        </w:rPr>
        <w:t xml:space="preserve"> </w:t>
      </w:r>
      <w:r w:rsidR="001E39D5">
        <w:rPr>
          <w:lang w:val="en-US"/>
        </w:rPr>
        <w:fldChar w:fldCharType="begin"/>
      </w:r>
      <w:r w:rsidR="001E39D5">
        <w:rPr>
          <w:lang w:val="en-US"/>
        </w:rPr>
        <w:instrText xml:space="preserve"> REF _Ref5612937 \r \h </w:instrText>
      </w:r>
      <w:r w:rsidR="001E39D5">
        <w:rPr>
          <w:lang w:val="en-US"/>
        </w:rPr>
      </w:r>
      <w:r w:rsidR="001E39D5">
        <w:rPr>
          <w:lang w:val="en-US"/>
        </w:rPr>
        <w:fldChar w:fldCharType="separate"/>
      </w:r>
      <w:r w:rsidR="007774AC">
        <w:rPr>
          <w:lang w:val="en-US"/>
        </w:rPr>
        <w:t>[22]</w:t>
      </w:r>
      <w:r w:rsidR="001E39D5">
        <w:rPr>
          <w:lang w:val="en-US"/>
        </w:rPr>
        <w:fldChar w:fldCharType="end"/>
      </w:r>
      <w:r w:rsidR="005323DE">
        <w:rPr>
          <w:lang w:val="en-US"/>
        </w:rPr>
        <w:t>, ZTE</w:t>
      </w:r>
      <w:r w:rsidR="001E39D5">
        <w:rPr>
          <w:lang w:val="en-US"/>
        </w:rPr>
        <w:t xml:space="preserv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r w:rsidR="005323DE">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E82CB6">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E06322" w:rsidRDefault="00E06322" w:rsidP="00CC4122">
      <w:pPr>
        <w:pStyle w:val="ListParagraph"/>
        <w:numPr>
          <w:ilvl w:val="1"/>
          <w:numId w:val="37"/>
        </w:numPr>
        <w:ind w:leftChars="0"/>
        <w:jc w:val="both"/>
        <w:rPr>
          <w:lang w:val="en-US"/>
        </w:rPr>
      </w:pPr>
      <w:r>
        <w:rPr>
          <w:lang w:val="en-US"/>
        </w:rPr>
        <w:t>Motivation: Sensing when PSCCH is not decoded; ranking of non-excluded resources</w:t>
      </w:r>
      <w:r w:rsidR="005323DE">
        <w:rPr>
          <w:lang w:val="en-US"/>
        </w:rPr>
        <w:t>; short-term sensing</w:t>
      </w:r>
    </w:p>
    <w:p w:rsidR="00323AB1" w:rsidRDefault="00323AB1" w:rsidP="00CC4122">
      <w:pPr>
        <w:pStyle w:val="ListParagraph"/>
        <w:numPr>
          <w:ilvl w:val="0"/>
          <w:numId w:val="37"/>
        </w:numPr>
        <w:ind w:leftChars="0"/>
        <w:jc w:val="both"/>
        <w:rPr>
          <w:lang w:val="en-US"/>
        </w:rPr>
      </w:pPr>
      <w:r>
        <w:rPr>
          <w:lang w:val="en-US"/>
        </w:rPr>
        <w:t>No measurements when SCI was not decoded</w:t>
      </w:r>
    </w:p>
    <w:p w:rsidR="00323AB1" w:rsidRDefault="00323AB1" w:rsidP="00CC4122">
      <w:pPr>
        <w:pStyle w:val="ListParagraph"/>
        <w:numPr>
          <w:ilvl w:val="1"/>
          <w:numId w:val="37"/>
        </w:numPr>
        <w:ind w:leftChars="0"/>
        <w:jc w:val="both"/>
        <w:rPr>
          <w:lang w:val="en-US"/>
        </w:rPr>
      </w:pPr>
      <w:r>
        <w:rPr>
          <w:lang w:val="en-US"/>
        </w:rPr>
        <w:t>Supported by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323AB1" w:rsidRDefault="00323AB1" w:rsidP="00CC4122">
      <w:pPr>
        <w:pStyle w:val="ListParagraph"/>
        <w:numPr>
          <w:ilvl w:val="1"/>
          <w:numId w:val="37"/>
        </w:numPr>
        <w:ind w:leftChars="0"/>
        <w:jc w:val="both"/>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rsidR="00E82CB6" w:rsidRDefault="00E82CB6" w:rsidP="00CA5103">
      <w:pPr>
        <w:jc w:val="both"/>
        <w:rPr>
          <w:lang w:val="en-US"/>
        </w:rPr>
      </w:pPr>
    </w:p>
    <w:p w:rsidR="00B3550F" w:rsidRDefault="00B83EA6" w:rsidP="00CA5103">
      <w:pPr>
        <w:jc w:val="both"/>
        <w:rPr>
          <w:lang w:val="en-US"/>
        </w:rPr>
      </w:pPr>
      <w:r>
        <w:rPr>
          <w:lang w:val="en-US"/>
        </w:rPr>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rsidR="00B83EA6" w:rsidRDefault="00B83EA6" w:rsidP="00CA5103">
      <w:pPr>
        <w:jc w:val="both"/>
        <w:rPr>
          <w:lang w:val="en-US"/>
        </w:rPr>
      </w:pPr>
    </w:p>
    <w:p w:rsidR="00B83EA6" w:rsidRPr="00B83EA6" w:rsidRDefault="00B83EA6" w:rsidP="00CA5103">
      <w:pPr>
        <w:jc w:val="both"/>
        <w:rPr>
          <w:b/>
          <w:highlight w:val="cyan"/>
          <w:lang w:val="en-US"/>
        </w:rPr>
      </w:pPr>
      <w:r w:rsidRPr="00B83EA6">
        <w:rPr>
          <w:b/>
          <w:highlight w:val="cyan"/>
          <w:lang w:val="en-US"/>
        </w:rPr>
        <w:t>Proposal for discussion:</w:t>
      </w:r>
    </w:p>
    <w:p w:rsidR="00B83EA6" w:rsidRDefault="00B83EA6" w:rsidP="00CC4122">
      <w:pPr>
        <w:pStyle w:val="ListParagraph"/>
        <w:numPr>
          <w:ilvl w:val="0"/>
          <w:numId w:val="42"/>
        </w:numPr>
        <w:ind w:leftChars="0"/>
        <w:jc w:val="both"/>
        <w:rPr>
          <w:highlight w:val="cyan"/>
          <w:lang w:val="en-US"/>
        </w:rPr>
      </w:pPr>
      <w:r w:rsidRPr="00B83EA6">
        <w:rPr>
          <w:highlight w:val="cyan"/>
          <w:lang w:val="en-US"/>
        </w:rPr>
        <w:t>SL-RSSI is supported</w:t>
      </w:r>
    </w:p>
    <w:p w:rsidR="00B83EA6" w:rsidRPr="00B83EA6" w:rsidRDefault="00B83EA6" w:rsidP="00CC4122">
      <w:pPr>
        <w:pStyle w:val="ListParagraph"/>
        <w:numPr>
          <w:ilvl w:val="1"/>
          <w:numId w:val="42"/>
        </w:numPr>
        <w:ind w:leftChars="0"/>
        <w:jc w:val="both"/>
        <w:rPr>
          <w:highlight w:val="cyan"/>
          <w:lang w:val="en-US"/>
        </w:rPr>
      </w:pPr>
      <w:r>
        <w:rPr>
          <w:highlight w:val="cyan"/>
          <w:lang w:val="en-US"/>
        </w:rPr>
        <w:t>FFS details</w:t>
      </w:r>
    </w:p>
    <w:p w:rsidR="002E3908" w:rsidRDefault="002E3908" w:rsidP="00BE1C67">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sidRPr="002F287C">
        <w:rPr>
          <w:b w:val="0"/>
          <w:i w:val="0"/>
          <w:sz w:val="28"/>
          <w:lang w:val="en-US"/>
        </w:rPr>
        <w:t>Aspect 6:</w:t>
      </w:r>
      <w:r w:rsidR="00F13B51" w:rsidRPr="002F287C">
        <w:rPr>
          <w:b w:val="0"/>
          <w:i w:val="0"/>
          <w:sz w:val="28"/>
          <w:lang w:val="en-US"/>
        </w:rPr>
        <w:tab/>
      </w:r>
      <w:r w:rsidRPr="002F287C">
        <w:rPr>
          <w:b w:val="0"/>
          <w:i w:val="0"/>
          <w:sz w:val="28"/>
          <w:lang w:val="en-US"/>
        </w:rPr>
        <w:t>Sidelink resource (re)-selection procedure</w:t>
      </w:r>
    </w:p>
    <w:p w:rsidR="00E82CB6" w:rsidRDefault="00E82CB6" w:rsidP="00E82CB6">
      <w:pPr>
        <w:rPr>
          <w:lang w:val="en-US" w:eastAsia="x-none"/>
        </w:rPr>
      </w:pPr>
      <w:r>
        <w:rPr>
          <w:lang w:val="en-US" w:eastAsia="x-none"/>
        </w:rPr>
        <w:t>Resource selection and reselection procedure was introduced in the SI phase, however the details of the procedure have not been discussed yet.</w:t>
      </w:r>
    </w:p>
    <w:p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rsidR="005E2D19" w:rsidRPr="005E2D19" w:rsidRDefault="005E2D19" w:rsidP="00CC4122">
      <w:pPr>
        <w:pStyle w:val="ListParagraph"/>
        <w:numPr>
          <w:ilvl w:val="0"/>
          <w:numId w:val="37"/>
        </w:numPr>
        <w:ind w:leftChars="0"/>
        <w:jc w:val="both"/>
        <w:rPr>
          <w:lang w:val="en-US"/>
        </w:rPr>
      </w:pPr>
      <w:r w:rsidRPr="005E2D19">
        <w:rPr>
          <w:lang w:val="en-US"/>
        </w:rPr>
        <w:t>Resource exclusion based on SCI decoding and sidelink measurements</w:t>
      </w:r>
    </w:p>
    <w:p w:rsidR="005E2D19" w:rsidRPr="005E2D19" w:rsidRDefault="005E2D19" w:rsidP="00CC4122">
      <w:pPr>
        <w:pStyle w:val="ListParagraph"/>
        <w:numPr>
          <w:ilvl w:val="0"/>
          <w:numId w:val="37"/>
        </w:numPr>
        <w:ind w:leftChars="0"/>
        <w:jc w:val="both"/>
        <w:rPr>
          <w:lang w:val="en-US"/>
        </w:rPr>
      </w:pPr>
      <w:r w:rsidRPr="005E2D19">
        <w:rPr>
          <w:lang w:val="en-US"/>
        </w:rPr>
        <w:t>Construction of a candidate resource set(s) for sidelink PSCCH and PSSCH transmission</w:t>
      </w:r>
    </w:p>
    <w:p w:rsidR="005E2D19" w:rsidRPr="005E2D19" w:rsidRDefault="005E2D19" w:rsidP="00CC4122">
      <w:pPr>
        <w:pStyle w:val="ListParagraph"/>
        <w:numPr>
          <w:ilvl w:val="0"/>
          <w:numId w:val="37"/>
        </w:numPr>
        <w:ind w:leftChars="0"/>
        <w:jc w:val="both"/>
        <w:rPr>
          <w:lang w:val="en-US"/>
        </w:rPr>
      </w:pPr>
      <w:r w:rsidRPr="005E2D19">
        <w:rPr>
          <w:lang w:val="en-US"/>
        </w:rPr>
        <w:t>Selection of a resource for sidelink PSCCH and PSSCH transmission from the candidate resources set</w:t>
      </w:r>
    </w:p>
    <w:p w:rsidR="005E2D19" w:rsidRDefault="005E2D19" w:rsidP="005E2D19">
      <w:pPr>
        <w:rPr>
          <w:lang w:val="en-US" w:eastAsia="x-none"/>
        </w:rPr>
      </w:pPr>
    </w:p>
    <w:p w:rsidR="005E2D19" w:rsidRDefault="005E2D19" w:rsidP="005E2D19">
      <w:pPr>
        <w:rPr>
          <w:lang w:val="en-US" w:eastAsia="x-none"/>
        </w:rPr>
      </w:pPr>
      <w:r w:rsidRPr="005E2D19">
        <w:rPr>
          <w:lang w:val="en-US" w:eastAsia="x-none"/>
        </w:rPr>
        <w:t>Based on review of submitted contributions, we have the following proposal for discussion:</w:t>
      </w:r>
    </w:p>
    <w:p w:rsidR="00883CFB" w:rsidRPr="005E2D19" w:rsidRDefault="00883CFB" w:rsidP="005E2D19">
      <w:pPr>
        <w:rPr>
          <w:lang w:val="en-US" w:eastAsia="x-none"/>
        </w:rPr>
      </w:pPr>
    </w:p>
    <w:p w:rsidR="005E2D19" w:rsidRPr="005E2D19" w:rsidRDefault="005E2D19" w:rsidP="005E2D19">
      <w:pPr>
        <w:jc w:val="both"/>
        <w:rPr>
          <w:b/>
          <w:highlight w:val="cyan"/>
          <w:lang w:val="en-US"/>
        </w:rPr>
      </w:pPr>
      <w:r w:rsidRPr="005E2D19">
        <w:rPr>
          <w:b/>
          <w:highlight w:val="cyan"/>
          <w:lang w:val="en-US"/>
        </w:rPr>
        <w:t>Proposal for discussion</w:t>
      </w:r>
    </w:p>
    <w:p w:rsidR="005E2D19" w:rsidRPr="00C32D34" w:rsidRDefault="00DE2F1A" w:rsidP="00CC4122">
      <w:pPr>
        <w:pStyle w:val="ListParagraph"/>
        <w:numPr>
          <w:ilvl w:val="0"/>
          <w:numId w:val="37"/>
        </w:numPr>
        <w:ind w:leftChars="0"/>
        <w:jc w:val="both"/>
        <w:rPr>
          <w:highlight w:val="cyan"/>
          <w:lang w:val="en-US"/>
        </w:rPr>
      </w:pPr>
      <w:r w:rsidRPr="00C32D34">
        <w:rPr>
          <w:highlight w:val="cyan"/>
          <w:lang w:val="en-US"/>
        </w:rPr>
        <w:t>The r</w:t>
      </w:r>
      <w:r w:rsidR="005E2D19" w:rsidRPr="00C32D34">
        <w:rPr>
          <w:highlight w:val="cyan"/>
          <w:lang w:val="en-US"/>
        </w:rPr>
        <w:t>esources (re)-selection procedure includes</w:t>
      </w:r>
    </w:p>
    <w:p w:rsidR="005E2D19" w:rsidRPr="00C32D34" w:rsidRDefault="005E2D19" w:rsidP="00CC4122">
      <w:pPr>
        <w:pStyle w:val="ListParagraph"/>
        <w:numPr>
          <w:ilvl w:val="1"/>
          <w:numId w:val="37"/>
        </w:numPr>
        <w:ind w:leftChars="0"/>
        <w:jc w:val="both"/>
        <w:rPr>
          <w:highlight w:val="cyan"/>
          <w:lang w:val="en-US"/>
        </w:rPr>
      </w:pPr>
      <w:r w:rsidRPr="00C32D34">
        <w:rPr>
          <w:highlight w:val="cyan"/>
        </w:rPr>
        <w:t>Candidate resource set formation by resource exclusion procedure from the resource selection window</w:t>
      </w:r>
    </w:p>
    <w:p w:rsidR="005E2D19" w:rsidRPr="00C32D34" w:rsidRDefault="005E2D19" w:rsidP="00CC4122">
      <w:pPr>
        <w:pStyle w:val="ListParagraph"/>
        <w:numPr>
          <w:ilvl w:val="2"/>
          <w:numId w:val="37"/>
        </w:numPr>
        <w:ind w:leftChars="0"/>
        <w:jc w:val="both"/>
        <w:rPr>
          <w:highlight w:val="cyan"/>
          <w:lang w:val="en-US"/>
        </w:rPr>
      </w:pPr>
      <w:r w:rsidRPr="00C32D34">
        <w:rPr>
          <w:highlight w:val="cyan"/>
        </w:rPr>
        <w:t>FFS details of resource exclusion procedure</w:t>
      </w:r>
    </w:p>
    <w:p w:rsidR="005E2D19" w:rsidRPr="00C32D34" w:rsidRDefault="005E2D19" w:rsidP="00CC4122">
      <w:pPr>
        <w:pStyle w:val="ListParagraph"/>
        <w:numPr>
          <w:ilvl w:val="1"/>
          <w:numId w:val="37"/>
        </w:numPr>
        <w:ind w:leftChars="0"/>
        <w:jc w:val="both"/>
        <w:rPr>
          <w:highlight w:val="cyan"/>
          <w:lang w:val="en-US"/>
        </w:rPr>
      </w:pPr>
      <w:r w:rsidRPr="00C32D34">
        <w:rPr>
          <w:highlight w:val="cyan"/>
        </w:rPr>
        <w:t>Actual resource selection from the candidate resource set</w:t>
      </w:r>
    </w:p>
    <w:p w:rsidR="005E2D19" w:rsidRPr="00C32D34" w:rsidRDefault="005E2D19" w:rsidP="00CC4122">
      <w:pPr>
        <w:pStyle w:val="ListParagraph"/>
        <w:numPr>
          <w:ilvl w:val="2"/>
          <w:numId w:val="37"/>
        </w:numPr>
        <w:ind w:leftChars="0"/>
        <w:jc w:val="both"/>
        <w:rPr>
          <w:highlight w:val="cyan"/>
          <w:lang w:val="en-US"/>
        </w:rPr>
      </w:pPr>
      <w:r w:rsidRPr="00C32D34">
        <w:rPr>
          <w:highlight w:val="cyan"/>
        </w:rPr>
        <w:t>FFS scheme for actual resource selection from the candidate resource set (e.g. backoff / counter based or any other randomization mechanism)</w:t>
      </w:r>
    </w:p>
    <w:p w:rsidR="002E3908" w:rsidRDefault="002E3908" w:rsidP="00D27704">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7:</w:t>
      </w:r>
      <w:r w:rsidR="00F13B51" w:rsidRPr="002F287C">
        <w:rPr>
          <w:b w:val="0"/>
          <w:i w:val="0"/>
          <w:sz w:val="28"/>
          <w:lang w:val="en-US"/>
        </w:rPr>
        <w:tab/>
      </w:r>
      <w:r w:rsidRPr="002F287C">
        <w:rPr>
          <w:b w:val="0"/>
          <w:i w:val="0"/>
          <w:sz w:val="28"/>
          <w:lang w:val="en-US"/>
        </w:rPr>
        <w:t>Resource exclusion procedure (part of resource (re)-selection)</w:t>
      </w:r>
    </w:p>
    <w:p w:rsidR="00666D45" w:rsidRDefault="00E04089" w:rsidP="00E04089">
      <w:pPr>
        <w:jc w:val="both"/>
      </w:pPr>
      <w:r>
        <w:t>In the context of resource selection and candidate resource set formation, the resource exclusion procedures are discussed:</w:t>
      </w:r>
    </w:p>
    <w:p w:rsidR="00E04089" w:rsidRDefault="00E04089" w:rsidP="00E04089">
      <w:pPr>
        <w:jc w:val="both"/>
      </w:pPr>
    </w:p>
    <w:p w:rsidR="00E04089" w:rsidRDefault="00E04089" w:rsidP="00CC4122">
      <w:pPr>
        <w:pStyle w:val="ListParagraph"/>
        <w:numPr>
          <w:ilvl w:val="0"/>
          <w:numId w:val="36"/>
        </w:numPr>
        <w:ind w:leftChars="0"/>
        <w:jc w:val="both"/>
        <w:rPr>
          <w:lang w:val="en-US"/>
        </w:rPr>
      </w:pPr>
      <w:r>
        <w:rPr>
          <w:lang w:val="en-US"/>
        </w:rPr>
        <w:t>L1 SL-RSRP based exclusion</w:t>
      </w:r>
    </w:p>
    <w:p w:rsidR="00E04089" w:rsidRDefault="00E04089" w:rsidP="00CC4122">
      <w:pPr>
        <w:pStyle w:val="ListParagraph"/>
        <w:numPr>
          <w:ilvl w:val="1"/>
          <w:numId w:val="36"/>
        </w:numPr>
        <w:ind w:leftChars="0"/>
        <w:jc w:val="both"/>
        <w:rPr>
          <w:lang w:val="en-US"/>
        </w:rPr>
      </w:pPr>
      <w:r>
        <w:rPr>
          <w:lang w:val="en-US"/>
        </w:rPr>
        <w:t xml:space="preserve">Supported by </w:t>
      </w:r>
      <w:r w:rsidR="00883CFB">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883CFB">
        <w:rPr>
          <w:lang w:val="en-US"/>
        </w:rPr>
        <w:t xml:space="preserve">, </w:t>
      </w:r>
      <w:r w:rsidR="00222944">
        <w:rPr>
          <w:lang w:val="en-US"/>
        </w:rPr>
        <w:t xml:space="preserve">Huawei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r w:rsidR="001B7287">
        <w:rPr>
          <w:lang w:val="en-US"/>
        </w:rPr>
        <w:t>,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r w:rsidR="001B7287">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1B7287">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287BDB">
        <w:rPr>
          <w:lang w:val="en-US"/>
        </w:rPr>
        <w:t xml:space="preserve">, OPPO </w:t>
      </w:r>
      <w:r w:rsidR="00602B4B">
        <w:rPr>
          <w:lang w:val="en-US"/>
        </w:rPr>
        <w:fldChar w:fldCharType="begin"/>
      </w:r>
      <w:r w:rsidR="00602B4B">
        <w:rPr>
          <w:lang w:val="en-US"/>
        </w:rPr>
        <w:instrText xml:space="preserve"> REF _Ref5612658 \r \h </w:instrText>
      </w:r>
      <w:r w:rsidR="00602B4B">
        <w:rPr>
          <w:lang w:val="en-US"/>
        </w:rPr>
      </w:r>
      <w:r w:rsidR="00602B4B">
        <w:rPr>
          <w:lang w:val="en-US"/>
        </w:rPr>
        <w:fldChar w:fldCharType="separate"/>
      </w:r>
      <w:r w:rsidR="00602B4B">
        <w:rPr>
          <w:lang w:val="en-US"/>
        </w:rPr>
        <w:t>[15]</w:t>
      </w:r>
      <w:r w:rsidR="00602B4B">
        <w:rPr>
          <w:lang w:val="en-US"/>
        </w:rPr>
        <w:fldChar w:fldCharType="end"/>
      </w:r>
    </w:p>
    <w:p w:rsidR="00426F13" w:rsidRDefault="00426F13" w:rsidP="00CC4122">
      <w:pPr>
        <w:pStyle w:val="ListParagraph"/>
        <w:numPr>
          <w:ilvl w:val="0"/>
          <w:numId w:val="36"/>
        </w:numPr>
        <w:ind w:leftChars="0"/>
        <w:jc w:val="both"/>
        <w:rPr>
          <w:lang w:val="en-US"/>
        </w:rPr>
      </w:pPr>
      <w:r>
        <w:rPr>
          <w:lang w:val="en-US"/>
        </w:rPr>
        <w:t>Reuse LTE procedure</w:t>
      </w:r>
    </w:p>
    <w:p w:rsidR="00426F13" w:rsidRDefault="00426F13" w:rsidP="00CC4122">
      <w:pPr>
        <w:pStyle w:val="ListParagraph"/>
        <w:numPr>
          <w:ilvl w:val="1"/>
          <w:numId w:val="36"/>
        </w:numPr>
        <w:ind w:leftChars="0"/>
        <w:jc w:val="both"/>
        <w:rPr>
          <w:lang w:val="en-US"/>
        </w:rPr>
      </w:pPr>
      <w:r>
        <w:rPr>
          <w:lang w:val="en-US"/>
        </w:rPr>
        <w:t xml:space="preserve">Supported by </w:t>
      </w:r>
      <w:r w:rsidRPr="001827C6">
        <w:rPr>
          <w:lang w:val="en-US"/>
        </w:rPr>
        <w:t>APT</w:t>
      </w:r>
      <w:r w:rsidR="001E39D5">
        <w:rPr>
          <w:lang w:val="en-US"/>
        </w:rPr>
        <w:t xml:space="preserve"> </w:t>
      </w:r>
      <w:r w:rsidR="001E39D5">
        <w:rPr>
          <w:lang w:val="en-US"/>
        </w:rPr>
        <w:fldChar w:fldCharType="begin"/>
      </w:r>
      <w:r w:rsidR="001E39D5">
        <w:rPr>
          <w:lang w:val="en-US"/>
        </w:rPr>
        <w:instrText xml:space="preserve"> REF _Ref5612830 \r \h </w:instrText>
      </w:r>
      <w:r w:rsidR="001E39D5">
        <w:rPr>
          <w:lang w:val="en-US"/>
        </w:rPr>
      </w:r>
      <w:r w:rsidR="001E39D5">
        <w:rPr>
          <w:lang w:val="en-US"/>
        </w:rPr>
        <w:fldChar w:fldCharType="separate"/>
      </w:r>
      <w:r w:rsidR="007774AC">
        <w:rPr>
          <w:lang w:val="en-US"/>
        </w:rPr>
        <w:t>[18]</w:t>
      </w:r>
      <w:r w:rsidR="001E39D5">
        <w:rPr>
          <w:lang w:val="en-US"/>
        </w:rPr>
        <w:fldChar w:fldCharType="end"/>
      </w:r>
      <w:r w:rsidRPr="001827C6">
        <w:rPr>
          <w:lang w:val="en-US"/>
        </w:rPr>
        <w:t>,</w:t>
      </w:r>
      <w:r>
        <w:rPr>
          <w:lang w:val="en-US"/>
        </w:rPr>
        <w:t xml:space="preserve"> ITRI</w:t>
      </w:r>
      <w:r w:rsidR="001E39D5">
        <w:rPr>
          <w:lang w:val="en-US"/>
        </w:rPr>
        <w:t xml:space="preserve"> </w:t>
      </w:r>
      <w:r w:rsidR="001E39D5">
        <w:rPr>
          <w:lang w:val="en-US"/>
        </w:rPr>
        <w:fldChar w:fldCharType="begin"/>
      </w:r>
      <w:r w:rsidR="001E39D5">
        <w:rPr>
          <w:lang w:val="en-US"/>
        </w:rPr>
        <w:instrText xml:space="preserve"> REF _Ref5612874 \r \h </w:instrText>
      </w:r>
      <w:r w:rsidR="001E39D5">
        <w:rPr>
          <w:lang w:val="en-US"/>
        </w:rPr>
      </w:r>
      <w:r w:rsidR="001E39D5">
        <w:rPr>
          <w:lang w:val="en-US"/>
        </w:rPr>
        <w:fldChar w:fldCharType="separate"/>
      </w:r>
      <w:r w:rsidR="007774AC">
        <w:rPr>
          <w:lang w:val="en-US"/>
        </w:rPr>
        <w:t>[19]</w:t>
      </w:r>
      <w:r w:rsidR="001E39D5">
        <w:rPr>
          <w:lang w:val="en-US"/>
        </w:rPr>
        <w:fldChar w:fldCharType="end"/>
      </w:r>
      <w:r>
        <w:rPr>
          <w:lang w:val="en-US"/>
        </w:rPr>
        <w:t>,</w:t>
      </w:r>
      <w:r w:rsidRPr="001827C6">
        <w:rPr>
          <w:lang w:val="en-US"/>
        </w:rPr>
        <w:t xml:space="preserve"> </w:t>
      </w:r>
      <w:r>
        <w:rPr>
          <w:lang w:val="en-US"/>
        </w:rPr>
        <w:t>NEC</w:t>
      </w:r>
      <w:r w:rsidR="00514396">
        <w:rPr>
          <w:lang w:val="en-US"/>
        </w:rPr>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Pr>
          <w:lang w:val="en-US"/>
        </w:rPr>
        <w:t xml:space="preserve">,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00514396">
        <w:rPr>
          <w:lang w:val="en-US"/>
        </w:rPr>
        <w:t>, Panasonic</w:t>
      </w:r>
      <w:r w:rsidR="001E39D5">
        <w:rPr>
          <w:lang w:val="en-US"/>
        </w:rPr>
        <w:t xml:space="preserve">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r w:rsidR="00514396">
        <w:rPr>
          <w:lang w:val="en-US"/>
        </w:rPr>
        <w:t xml:space="preserve">, Lenovo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p>
    <w:p w:rsidR="00E04089" w:rsidRDefault="00E04089" w:rsidP="00CC4122">
      <w:pPr>
        <w:pStyle w:val="ListParagraph"/>
        <w:numPr>
          <w:ilvl w:val="0"/>
          <w:numId w:val="36"/>
        </w:numPr>
        <w:ind w:leftChars="0"/>
        <w:jc w:val="both"/>
        <w:rPr>
          <w:lang w:val="en-US"/>
        </w:rPr>
      </w:pPr>
      <w:r>
        <w:rPr>
          <w:lang w:val="en-US"/>
        </w:rPr>
        <w:t>SL-RSSI based exclusion</w:t>
      </w:r>
    </w:p>
    <w:p w:rsidR="00E04089" w:rsidRDefault="00E04089" w:rsidP="00CC4122">
      <w:pPr>
        <w:pStyle w:val="ListParagraph"/>
        <w:numPr>
          <w:ilvl w:val="1"/>
          <w:numId w:val="36"/>
        </w:numPr>
        <w:ind w:leftChars="0"/>
        <w:jc w:val="both"/>
        <w:rPr>
          <w:lang w:val="en-US"/>
        </w:rPr>
      </w:pPr>
      <w:r>
        <w:rPr>
          <w:lang w:val="en-US"/>
        </w:rPr>
        <w:t>Supported by</w:t>
      </w:r>
      <w:r w:rsidR="00883CFB">
        <w:rPr>
          <w:lang w:val="en-US"/>
        </w:rPr>
        <w:t xml:space="preserve"> </w:t>
      </w:r>
      <w:r w:rsidR="001E39D5">
        <w:rPr>
          <w:lang w:val="en-US"/>
        </w:rPr>
        <w:t xml:space="preserve">ZTE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p>
    <w:p w:rsidR="00E04089" w:rsidRDefault="00E04089" w:rsidP="00CC4122">
      <w:pPr>
        <w:pStyle w:val="ListParagraph"/>
        <w:numPr>
          <w:ilvl w:val="0"/>
          <w:numId w:val="36"/>
        </w:numPr>
        <w:ind w:leftChars="0"/>
        <w:jc w:val="both"/>
        <w:rPr>
          <w:lang w:val="en-US"/>
        </w:rPr>
      </w:pPr>
      <w:r>
        <w:rPr>
          <w:lang w:val="en-US"/>
        </w:rPr>
        <w:t>UE ID based exclusion</w:t>
      </w:r>
    </w:p>
    <w:p w:rsidR="00E04089" w:rsidRDefault="00E04089" w:rsidP="00CC4122">
      <w:pPr>
        <w:pStyle w:val="ListParagraph"/>
        <w:numPr>
          <w:ilvl w:val="1"/>
          <w:numId w:val="36"/>
        </w:numPr>
        <w:ind w:leftChars="0"/>
        <w:jc w:val="both"/>
        <w:rPr>
          <w:lang w:val="en-US"/>
        </w:rPr>
      </w:pPr>
      <w:r>
        <w:rPr>
          <w:lang w:val="en-US"/>
        </w:rPr>
        <w:t>Supported by</w:t>
      </w:r>
      <w:r w:rsidR="00883CFB">
        <w:rPr>
          <w:lang w:val="en-US"/>
        </w:rPr>
        <w:t xml:space="preserve">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E04089" w:rsidRDefault="00E04089" w:rsidP="00CC4122">
      <w:pPr>
        <w:pStyle w:val="ListParagraph"/>
        <w:numPr>
          <w:ilvl w:val="0"/>
          <w:numId w:val="36"/>
        </w:numPr>
        <w:ind w:leftChars="0"/>
        <w:jc w:val="both"/>
        <w:rPr>
          <w:lang w:val="en-US"/>
        </w:rPr>
      </w:pPr>
      <w:r>
        <w:rPr>
          <w:lang w:val="en-US"/>
        </w:rPr>
        <w:t>Distance based exclusion</w:t>
      </w:r>
    </w:p>
    <w:p w:rsidR="00E04089" w:rsidRDefault="00883CFB" w:rsidP="00CC4122">
      <w:pPr>
        <w:pStyle w:val="ListParagraph"/>
        <w:numPr>
          <w:ilvl w:val="1"/>
          <w:numId w:val="36"/>
        </w:numPr>
        <w:ind w:leftChars="0"/>
        <w:jc w:val="both"/>
        <w:rPr>
          <w:lang w:val="en-US"/>
        </w:rPr>
      </w:pPr>
      <w:r>
        <w:rPr>
          <w:lang w:val="en-US"/>
        </w:rPr>
        <w:t>Supported by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E04089" w:rsidRDefault="00E04089" w:rsidP="00CC4122">
      <w:pPr>
        <w:pStyle w:val="ListParagraph"/>
        <w:numPr>
          <w:ilvl w:val="0"/>
          <w:numId w:val="36"/>
        </w:numPr>
        <w:ind w:leftChars="0"/>
        <w:jc w:val="both"/>
        <w:rPr>
          <w:lang w:val="en-US"/>
        </w:rPr>
      </w:pPr>
      <w:r>
        <w:rPr>
          <w:lang w:val="en-US"/>
        </w:rPr>
        <w:t>RSRP difference based exclusion</w:t>
      </w:r>
    </w:p>
    <w:p w:rsidR="00D91D5C" w:rsidRPr="004C4370" w:rsidRDefault="001E39D5" w:rsidP="00CC4122">
      <w:pPr>
        <w:pStyle w:val="ListParagraph"/>
        <w:numPr>
          <w:ilvl w:val="1"/>
          <w:numId w:val="36"/>
        </w:numPr>
        <w:ind w:leftChars="0"/>
        <w:jc w:val="both"/>
        <w:rPr>
          <w:lang w:val="en-US"/>
        </w:rPr>
      </w:pPr>
      <w:r>
        <w:rPr>
          <w:lang w:val="en-US"/>
        </w:rPr>
        <w:t>Supported by MediaT</w:t>
      </w:r>
      <w:r w:rsidR="00D91D5C">
        <w:rPr>
          <w:lang w:val="en-US"/>
        </w:rPr>
        <w:t>ek</w:t>
      </w:r>
      <w:r w:rsidR="00514396">
        <w:rPr>
          <w:lang w:val="en-US"/>
        </w:rPr>
        <w:t xml:space="preserve">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p>
    <w:p w:rsidR="00666D45" w:rsidRDefault="00666D45" w:rsidP="00666D45">
      <w:pPr>
        <w:rPr>
          <w:lang w:val="en-US" w:eastAsia="x-none"/>
        </w:rPr>
      </w:pPr>
    </w:p>
    <w:p w:rsidR="00D91D5C" w:rsidRDefault="00542408" w:rsidP="00542408">
      <w:pPr>
        <w:jc w:val="both"/>
        <w:rPr>
          <w:lang w:val="en-US" w:eastAsia="x-none"/>
        </w:rPr>
      </w:pPr>
      <w:r>
        <w:rPr>
          <w:lang w:val="en-US" w:eastAsia="x-none"/>
        </w:rPr>
        <w:t xml:space="preserve">Given the level of support for L1 SL-RSRP and for LTE procedure (which also uses L1 SL-RSRP), the </w:t>
      </w:r>
      <w:r w:rsidR="00D91D5C">
        <w:rPr>
          <w:lang w:val="en-US" w:eastAsia="x-none"/>
        </w:rPr>
        <w:t>following is proposed for offline discussion:</w:t>
      </w:r>
    </w:p>
    <w:p w:rsidR="00D91D5C" w:rsidRDefault="00D91D5C" w:rsidP="00666D45">
      <w:pPr>
        <w:rPr>
          <w:lang w:val="en-US" w:eastAsia="x-none"/>
        </w:rPr>
      </w:pPr>
    </w:p>
    <w:p w:rsidR="00D91D5C" w:rsidRPr="005E2D19" w:rsidRDefault="00D91D5C" w:rsidP="00D91D5C">
      <w:pPr>
        <w:jc w:val="both"/>
        <w:rPr>
          <w:b/>
          <w:highlight w:val="cyan"/>
          <w:lang w:val="en-US"/>
        </w:rPr>
      </w:pPr>
      <w:r w:rsidRPr="005E2D19">
        <w:rPr>
          <w:b/>
          <w:highlight w:val="cyan"/>
          <w:lang w:val="en-US"/>
        </w:rPr>
        <w:t>Proposal for discussion</w:t>
      </w:r>
    </w:p>
    <w:p w:rsidR="00D91D5C" w:rsidRPr="00C32D34" w:rsidRDefault="00D91D5C" w:rsidP="00CC4122">
      <w:pPr>
        <w:pStyle w:val="ListParagraph"/>
        <w:numPr>
          <w:ilvl w:val="0"/>
          <w:numId w:val="37"/>
        </w:numPr>
        <w:ind w:leftChars="0"/>
        <w:jc w:val="both"/>
        <w:rPr>
          <w:highlight w:val="cyan"/>
          <w:lang w:val="en-US"/>
        </w:rPr>
      </w:pPr>
      <w:r w:rsidRPr="00C32D34">
        <w:rPr>
          <w:highlight w:val="cyan"/>
          <w:lang w:val="en-US"/>
        </w:rPr>
        <w:lastRenderedPageBreak/>
        <w:t xml:space="preserve">Mode-2 </w:t>
      </w:r>
      <w:r w:rsidR="003B0485" w:rsidRPr="00C32D34">
        <w:rPr>
          <w:highlight w:val="cyan"/>
          <w:lang w:val="en-US"/>
        </w:rPr>
        <w:t xml:space="preserve">resource (re-)selection procedure supports </w:t>
      </w:r>
      <w:r w:rsidRPr="00C32D34">
        <w:rPr>
          <w:highlight w:val="cyan"/>
          <w:lang w:val="en-US"/>
        </w:rPr>
        <w:t xml:space="preserve">exclusion of reserved </w:t>
      </w:r>
      <w:r w:rsidR="003B0485" w:rsidRPr="00C32D34">
        <w:rPr>
          <w:highlight w:val="cyan"/>
          <w:lang w:val="en-US"/>
        </w:rPr>
        <w:t>PSCCH/</w:t>
      </w:r>
      <w:r w:rsidRPr="00C32D34">
        <w:rPr>
          <w:highlight w:val="cyan"/>
          <w:lang w:val="en-US"/>
        </w:rPr>
        <w:t>PSSCH resources using at least L1 SL-RSRP measurements</w:t>
      </w:r>
      <w:r w:rsidR="003B0485" w:rsidRPr="00C32D34">
        <w:rPr>
          <w:highlight w:val="cyan"/>
          <w:lang w:val="en-US"/>
        </w:rPr>
        <w:t xml:space="preserve"> associated with these resources</w:t>
      </w:r>
    </w:p>
    <w:p w:rsidR="00D91D5C" w:rsidRPr="00C32D34" w:rsidRDefault="00D91D5C" w:rsidP="00CC4122">
      <w:pPr>
        <w:pStyle w:val="ListParagraph"/>
        <w:numPr>
          <w:ilvl w:val="1"/>
          <w:numId w:val="37"/>
        </w:numPr>
        <w:ind w:leftChars="0"/>
        <w:jc w:val="both"/>
        <w:rPr>
          <w:highlight w:val="cyan"/>
          <w:lang w:val="en-US"/>
        </w:rPr>
      </w:pPr>
      <w:r w:rsidRPr="00C32D34">
        <w:rPr>
          <w:highlight w:val="cyan"/>
          <w:lang w:val="en-US"/>
        </w:rPr>
        <w:t>FFS whether / how distance based control exclusion is supported</w:t>
      </w:r>
    </w:p>
    <w:p w:rsidR="00D91D5C" w:rsidRPr="00C32D34" w:rsidRDefault="00D91D5C" w:rsidP="00CC4122">
      <w:pPr>
        <w:pStyle w:val="ListParagraph"/>
        <w:numPr>
          <w:ilvl w:val="1"/>
          <w:numId w:val="37"/>
        </w:numPr>
        <w:ind w:leftChars="0"/>
        <w:jc w:val="both"/>
        <w:rPr>
          <w:highlight w:val="cyan"/>
          <w:lang w:val="en-US"/>
        </w:rPr>
      </w:pPr>
      <w:r w:rsidRPr="00C32D34">
        <w:rPr>
          <w:highlight w:val="cyan"/>
          <w:lang w:val="en-US"/>
        </w:rPr>
        <w:t xml:space="preserve">FFS whether </w:t>
      </w:r>
      <w:r w:rsidR="002C0B44" w:rsidRPr="00C32D34">
        <w:rPr>
          <w:highlight w:val="cyan"/>
          <w:lang w:val="en-US"/>
        </w:rPr>
        <w:t>/</w:t>
      </w:r>
      <w:r w:rsidRPr="00C32D34">
        <w:rPr>
          <w:highlight w:val="cyan"/>
          <w:lang w:val="en-US"/>
        </w:rPr>
        <w:t xml:space="preserve"> how QoS attributes (e.g. priority, reliability, latency) are taken into account</w:t>
      </w:r>
    </w:p>
    <w:p w:rsidR="00D91D5C" w:rsidRPr="00C32D34" w:rsidRDefault="00D91D5C" w:rsidP="00CC4122">
      <w:pPr>
        <w:pStyle w:val="ListParagraph"/>
        <w:numPr>
          <w:ilvl w:val="1"/>
          <w:numId w:val="37"/>
        </w:numPr>
        <w:ind w:leftChars="0"/>
        <w:jc w:val="both"/>
        <w:rPr>
          <w:highlight w:val="cyan"/>
          <w:lang w:val="en-US"/>
        </w:rPr>
      </w:pPr>
      <w:r w:rsidRPr="00C32D34">
        <w:rPr>
          <w:highlight w:val="cyan"/>
          <w:lang w:val="en-US"/>
        </w:rPr>
        <w:t>FFS other measurements</w:t>
      </w:r>
    </w:p>
    <w:p w:rsidR="00D91D5C" w:rsidRPr="00666D45" w:rsidRDefault="00D91D5C" w:rsidP="00666D45">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8:</w:t>
      </w:r>
      <w:r w:rsidR="00F13B51" w:rsidRPr="002F287C">
        <w:rPr>
          <w:b w:val="0"/>
          <w:i w:val="0"/>
          <w:sz w:val="28"/>
          <w:lang w:val="en-US"/>
        </w:rPr>
        <w:tab/>
      </w:r>
      <w:r w:rsidRPr="002F287C">
        <w:rPr>
          <w:b w:val="0"/>
          <w:i w:val="0"/>
          <w:sz w:val="28"/>
          <w:lang w:val="en-US"/>
        </w:rPr>
        <w:t>Granularity of sensing and resource selection</w:t>
      </w:r>
    </w:p>
    <w:p w:rsidR="003B0485" w:rsidRPr="00602B4B" w:rsidRDefault="003B0485" w:rsidP="00602B4B">
      <w:pPr>
        <w:pStyle w:val="3GPPH3"/>
        <w:rPr>
          <w:rFonts w:ascii="Times New Roman" w:hAnsi="Times New Roman"/>
          <w:sz w:val="20"/>
          <w:u w:val="single"/>
          <w:lang w:val="en-US"/>
        </w:rPr>
      </w:pPr>
      <w:r w:rsidRPr="00602B4B">
        <w:rPr>
          <w:rFonts w:ascii="Times New Roman" w:hAnsi="Times New Roman"/>
          <w:sz w:val="20"/>
          <w:u w:val="single"/>
          <w:lang w:val="en-US"/>
        </w:rPr>
        <w:t>Aspect 8.1: Frequency domain granularity</w:t>
      </w:r>
    </w:p>
    <w:p w:rsidR="003B0485" w:rsidRDefault="003B0485" w:rsidP="003B0485">
      <w:pPr>
        <w:rPr>
          <w:lang w:val="en-US" w:eastAsia="x-none"/>
        </w:rPr>
      </w:pPr>
    </w:p>
    <w:p w:rsidR="003B0485" w:rsidRDefault="003B0485" w:rsidP="003B0485">
      <w:pPr>
        <w:rPr>
          <w:lang w:val="en-US" w:eastAsia="x-none"/>
        </w:rPr>
      </w:pPr>
      <w:r>
        <w:rPr>
          <w:lang w:val="en-US" w:eastAsia="x-none"/>
        </w:rPr>
        <w:t>In the last meeting, the sub-channel term was agreed. This time, most of the companies propose the sub-channel to be the sensing and resource selection granularity in frequency domain:</w:t>
      </w:r>
    </w:p>
    <w:p w:rsidR="00081409" w:rsidRDefault="00081409" w:rsidP="00CC4122">
      <w:pPr>
        <w:pStyle w:val="ListParagraph"/>
        <w:numPr>
          <w:ilvl w:val="0"/>
          <w:numId w:val="37"/>
        </w:numPr>
        <w:ind w:leftChars="0"/>
        <w:rPr>
          <w:lang w:val="en-US"/>
        </w:rPr>
      </w:pPr>
      <w:r w:rsidRPr="00081409">
        <w:rPr>
          <w:lang w:val="en-US"/>
        </w:rPr>
        <w:t>Sub-channel granularity</w:t>
      </w:r>
    </w:p>
    <w:p w:rsidR="00081409" w:rsidRDefault="00081409" w:rsidP="00CC4122">
      <w:pPr>
        <w:pStyle w:val="ListParagraph"/>
        <w:numPr>
          <w:ilvl w:val="1"/>
          <w:numId w:val="37"/>
        </w:numPr>
        <w:ind w:leftChars="0"/>
        <w:rPr>
          <w:lang w:val="en-US"/>
        </w:rPr>
      </w:pPr>
      <w:r>
        <w:rPr>
          <w:lang w:val="en-US"/>
        </w:rPr>
        <w:t>Supported by Media</w:t>
      </w:r>
      <w:r w:rsidR="001E39D5">
        <w:rPr>
          <w:lang w:val="en-US"/>
        </w:rPr>
        <w:t>T</w:t>
      </w:r>
      <w:r>
        <w:rPr>
          <w:lang w:val="en-US"/>
        </w:rPr>
        <w:t>ek</w:t>
      </w:r>
      <w:r w:rsidR="001E39D5">
        <w:rPr>
          <w:lang w:val="en-US"/>
        </w:rPr>
        <w:t xml:space="preserve"> </w:t>
      </w:r>
      <w:r w:rsidR="001E39D5" w:rsidRPr="00287BDB">
        <w:rPr>
          <w:lang w:val="en-US"/>
        </w:rPr>
        <w:fldChar w:fldCharType="begin"/>
      </w:r>
      <w:r w:rsidR="001E39D5" w:rsidRPr="00287BDB">
        <w:rPr>
          <w:lang w:val="en-US"/>
        </w:rPr>
        <w:instrText xml:space="preserve"> REF _Ref5612163 \r \h </w:instrText>
      </w:r>
      <w:r w:rsidR="00287BDB">
        <w:rPr>
          <w:lang w:val="en-US"/>
        </w:rPr>
        <w:instrText xml:space="preserve"> \* MERGEFORMAT </w:instrText>
      </w:r>
      <w:r w:rsidR="001E39D5" w:rsidRPr="00287BDB">
        <w:rPr>
          <w:lang w:val="en-US"/>
        </w:rPr>
      </w:r>
      <w:r w:rsidR="001E39D5" w:rsidRPr="00287BDB">
        <w:rPr>
          <w:lang w:val="en-US"/>
        </w:rPr>
        <w:fldChar w:fldCharType="separate"/>
      </w:r>
      <w:r w:rsidR="007774AC" w:rsidRPr="00287BDB">
        <w:rPr>
          <w:lang w:val="en-US"/>
        </w:rPr>
        <w:t>[7]</w:t>
      </w:r>
      <w:r w:rsidR="001E39D5" w:rsidRPr="00287BDB">
        <w:rPr>
          <w:lang w:val="en-US"/>
        </w:rPr>
        <w:fldChar w:fldCharType="end"/>
      </w:r>
      <w:r w:rsidRPr="00287BDB">
        <w:rPr>
          <w:lang w:val="en-US"/>
        </w:rPr>
        <w:t>, OPPO</w:t>
      </w:r>
      <w:r w:rsidR="001E39D5" w:rsidRPr="00287BDB">
        <w:rPr>
          <w:lang w:val="en-US"/>
        </w:rPr>
        <w:t xml:space="preserve"> </w:t>
      </w:r>
      <w:r w:rsidR="001E39D5" w:rsidRPr="00287BDB">
        <w:rPr>
          <w:lang w:val="en-US"/>
        </w:rPr>
        <w:fldChar w:fldCharType="begin"/>
      </w:r>
      <w:r w:rsidR="001E39D5" w:rsidRPr="00287BDB">
        <w:rPr>
          <w:lang w:val="en-US"/>
        </w:rPr>
        <w:instrText xml:space="preserve"> REF _Ref5612658 \r \h </w:instrText>
      </w:r>
      <w:r w:rsidR="009D27AB" w:rsidRPr="00287BDB">
        <w:rPr>
          <w:lang w:val="en-US"/>
        </w:rPr>
        <w:instrText xml:space="preserve"> \* MERGEFORMAT </w:instrText>
      </w:r>
      <w:r w:rsidR="001E39D5" w:rsidRPr="00287BDB">
        <w:rPr>
          <w:lang w:val="en-US"/>
        </w:rPr>
      </w:r>
      <w:r w:rsidR="001E39D5" w:rsidRPr="00287BDB">
        <w:rPr>
          <w:lang w:val="en-US"/>
        </w:rPr>
        <w:fldChar w:fldCharType="separate"/>
      </w:r>
      <w:r w:rsidR="007774AC" w:rsidRPr="00287BDB">
        <w:rPr>
          <w:lang w:val="en-US"/>
        </w:rPr>
        <w:t>[15]</w:t>
      </w:r>
      <w:r w:rsidR="001E39D5" w:rsidRPr="00287BDB">
        <w:rPr>
          <w:lang w:val="en-US"/>
        </w:rPr>
        <w:fldChar w:fldCharType="end"/>
      </w:r>
      <w:r w:rsidRPr="00287BDB">
        <w:rPr>
          <w:lang w:val="en-US"/>
        </w:rPr>
        <w:t>,</w:t>
      </w:r>
      <w:r>
        <w:rPr>
          <w:lang w:val="en-US"/>
        </w:rPr>
        <w:t xml:space="preserve"> 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r>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081409" w:rsidRDefault="00081409" w:rsidP="00CC4122">
      <w:pPr>
        <w:pStyle w:val="ListParagraph"/>
        <w:numPr>
          <w:ilvl w:val="1"/>
          <w:numId w:val="37"/>
        </w:numPr>
        <w:ind w:leftChars="0"/>
        <w:rPr>
          <w:lang w:val="en-US"/>
        </w:rPr>
      </w:pPr>
      <w:r>
        <w:rPr>
          <w:lang w:val="en-US"/>
        </w:rPr>
        <w:t>Motivation: Sub-channel is an agreed frequency resource granularity</w:t>
      </w:r>
    </w:p>
    <w:p w:rsidR="00081409" w:rsidRDefault="00081409" w:rsidP="00CC4122">
      <w:pPr>
        <w:pStyle w:val="ListParagraph"/>
        <w:numPr>
          <w:ilvl w:val="0"/>
          <w:numId w:val="37"/>
        </w:numPr>
        <w:ind w:leftChars="0"/>
        <w:rPr>
          <w:lang w:val="en-US"/>
        </w:rPr>
      </w:pPr>
      <w:r>
        <w:rPr>
          <w:lang w:val="en-US"/>
        </w:rPr>
        <w:t xml:space="preserve">Time-frequency </w:t>
      </w:r>
      <w:r w:rsidR="00602B4B">
        <w:rPr>
          <w:lang w:val="en-US"/>
        </w:rPr>
        <w:t xml:space="preserve">repetition </w:t>
      </w:r>
      <w:r>
        <w:rPr>
          <w:lang w:val="en-US"/>
        </w:rPr>
        <w:t>pattern granularity</w:t>
      </w:r>
    </w:p>
    <w:p w:rsidR="00081409" w:rsidRDefault="00081409" w:rsidP="00CC4122">
      <w:pPr>
        <w:pStyle w:val="ListParagraph"/>
        <w:numPr>
          <w:ilvl w:val="1"/>
          <w:numId w:val="37"/>
        </w:numPr>
        <w:ind w:leftChars="0"/>
        <w:rPr>
          <w:lang w:val="en-US"/>
        </w:rPr>
      </w:pPr>
      <w:r>
        <w:rPr>
          <w:lang w:val="en-US"/>
        </w:rPr>
        <w:t>Supported by Huawei</w:t>
      </w:r>
      <w:r w:rsidR="00222944">
        <w:rPr>
          <w:lang w:val="en-US"/>
        </w:rPr>
        <w:t xml:space="preserve">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p>
    <w:p w:rsidR="009B1C11" w:rsidRDefault="009B1C11" w:rsidP="00CC4122">
      <w:pPr>
        <w:pStyle w:val="ListParagraph"/>
        <w:numPr>
          <w:ilvl w:val="1"/>
          <w:numId w:val="37"/>
        </w:numPr>
        <w:ind w:leftChars="0"/>
        <w:rPr>
          <w:lang w:val="en-US"/>
        </w:rPr>
      </w:pPr>
      <w:r>
        <w:rPr>
          <w:lang w:val="en-US"/>
        </w:rPr>
        <w:t xml:space="preserve">Note from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Pr>
          <w:lang w:val="en-US"/>
        </w:rPr>
        <w:t>: the procedures should be transparent to whether resource granularity is a pattern or not</w:t>
      </w:r>
    </w:p>
    <w:p w:rsidR="009B1C11" w:rsidRPr="00081409" w:rsidRDefault="009B1C11" w:rsidP="00CC4122">
      <w:pPr>
        <w:pStyle w:val="ListParagraph"/>
        <w:numPr>
          <w:ilvl w:val="1"/>
          <w:numId w:val="37"/>
        </w:numPr>
        <w:ind w:leftChars="0"/>
        <w:rPr>
          <w:lang w:val="en-US"/>
        </w:rPr>
      </w:pPr>
      <w:r>
        <w:rPr>
          <w:lang w:val="en-US"/>
        </w:rPr>
        <w:t>Note from ZTE</w:t>
      </w:r>
      <w:r w:rsidR="001E39D5">
        <w:rPr>
          <w:lang w:val="en-US"/>
        </w:rPr>
        <w:t xml:space="preserv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r>
        <w:rPr>
          <w:lang w:val="en-US"/>
        </w:rPr>
        <w:t>: TFRP should not be supported</w:t>
      </w:r>
    </w:p>
    <w:p w:rsidR="00081409" w:rsidRDefault="00081409" w:rsidP="003B0485">
      <w:pPr>
        <w:rPr>
          <w:lang w:val="en-US" w:eastAsia="x-none"/>
        </w:rPr>
      </w:pPr>
    </w:p>
    <w:p w:rsidR="00D373ED" w:rsidRPr="009B1C11" w:rsidRDefault="00D373ED" w:rsidP="003B0485">
      <w:pPr>
        <w:rPr>
          <w:b/>
          <w:lang w:val="en-US" w:eastAsia="x-none"/>
        </w:rPr>
      </w:pPr>
      <w:r w:rsidRPr="009B1C11">
        <w:rPr>
          <w:b/>
          <w:highlight w:val="cyan"/>
          <w:lang w:val="en-US" w:eastAsia="x-none"/>
        </w:rPr>
        <w:t>Proposal for discussion:</w:t>
      </w:r>
    </w:p>
    <w:p w:rsidR="00D373ED" w:rsidRPr="00C32D34" w:rsidRDefault="00D373ED" w:rsidP="00CC4122">
      <w:pPr>
        <w:pStyle w:val="ListParagraph"/>
        <w:numPr>
          <w:ilvl w:val="0"/>
          <w:numId w:val="39"/>
        </w:numPr>
        <w:ind w:leftChars="0"/>
        <w:rPr>
          <w:highlight w:val="cyan"/>
          <w:lang w:val="en-US"/>
        </w:rPr>
      </w:pPr>
      <w:r w:rsidRPr="00C32D34">
        <w:rPr>
          <w:highlight w:val="cyan"/>
          <w:lang w:val="en-US"/>
        </w:rPr>
        <w:t>Support</w:t>
      </w:r>
      <w:r w:rsidR="00523E81">
        <w:rPr>
          <w:highlight w:val="cyan"/>
          <w:lang w:val="en-US"/>
        </w:rPr>
        <w:t xml:space="preserve"> a</w:t>
      </w:r>
      <w:r w:rsidRPr="00C32D34">
        <w:rPr>
          <w:highlight w:val="cyan"/>
          <w:lang w:val="en-US"/>
        </w:rPr>
        <w:t xml:space="preserve"> sub-channel </w:t>
      </w:r>
      <w:r w:rsidR="00523E81">
        <w:rPr>
          <w:highlight w:val="cyan"/>
          <w:lang w:val="en-US"/>
        </w:rPr>
        <w:t xml:space="preserve">as a minimum </w:t>
      </w:r>
      <w:r w:rsidRPr="00C32D34">
        <w:rPr>
          <w:highlight w:val="cyan"/>
          <w:lang w:val="en-US"/>
        </w:rPr>
        <w:t xml:space="preserve">granularity in frequency domain for </w:t>
      </w:r>
      <w:r w:rsidR="009B1C11" w:rsidRPr="00C32D34">
        <w:rPr>
          <w:highlight w:val="cyan"/>
          <w:lang w:val="en-US"/>
        </w:rPr>
        <w:t>the sensing and resource selection</w:t>
      </w:r>
    </w:p>
    <w:p w:rsidR="00D373ED" w:rsidRDefault="00D373ED" w:rsidP="003B0485">
      <w:pPr>
        <w:rPr>
          <w:lang w:val="en-US" w:eastAsia="x-none"/>
        </w:rPr>
      </w:pPr>
    </w:p>
    <w:p w:rsidR="00081409" w:rsidRPr="00602B4B" w:rsidRDefault="00081409" w:rsidP="00602B4B">
      <w:pPr>
        <w:pStyle w:val="3GPPH3"/>
        <w:rPr>
          <w:rFonts w:ascii="Times New Roman" w:hAnsi="Times New Roman"/>
          <w:sz w:val="20"/>
          <w:u w:val="single"/>
          <w:lang w:val="en-US"/>
        </w:rPr>
      </w:pPr>
      <w:r w:rsidRPr="00602B4B">
        <w:rPr>
          <w:rFonts w:ascii="Times New Roman" w:hAnsi="Times New Roman"/>
          <w:sz w:val="20"/>
          <w:u w:val="single"/>
          <w:lang w:val="en-US"/>
        </w:rPr>
        <w:t xml:space="preserve">Aspect 8.2: </w:t>
      </w:r>
      <w:r w:rsidR="00CF727B" w:rsidRPr="00602B4B">
        <w:rPr>
          <w:rFonts w:ascii="Times New Roman" w:hAnsi="Times New Roman"/>
          <w:sz w:val="20"/>
          <w:u w:val="single"/>
          <w:lang w:val="en-US"/>
        </w:rPr>
        <w:t>Slot aggregation</w:t>
      </w:r>
    </w:p>
    <w:p w:rsidR="00F101FB" w:rsidRDefault="00F101FB" w:rsidP="00F101FB">
      <w:pPr>
        <w:jc w:val="both"/>
        <w:rPr>
          <w:lang w:val="en-US" w:eastAsia="x-none"/>
        </w:rPr>
      </w:pPr>
    </w:p>
    <w:p w:rsidR="00F101FB" w:rsidRPr="00511DEA" w:rsidRDefault="00F101FB" w:rsidP="00F101FB">
      <w:pPr>
        <w:jc w:val="both"/>
        <w:rPr>
          <w:lang w:val="en-US" w:eastAsia="x-none"/>
        </w:rPr>
      </w:pPr>
      <w:r w:rsidRPr="00511DEA">
        <w:rPr>
          <w:lang w:val="en-US" w:eastAsia="x-none"/>
        </w:rPr>
        <w:t>Before discussing granularity of sensing and resource selection, the aspect of slot aggregation may need to be settled first. Companies are discussing the slot aggregation:</w:t>
      </w:r>
    </w:p>
    <w:p w:rsidR="00F101FB" w:rsidRDefault="00F101FB" w:rsidP="00F101FB">
      <w:pPr>
        <w:jc w:val="both"/>
        <w:rPr>
          <w:lang w:val="en-US" w:eastAsia="x-none"/>
        </w:rPr>
      </w:pPr>
    </w:p>
    <w:p w:rsidR="00F101FB" w:rsidRDefault="00F101FB" w:rsidP="00CC4122">
      <w:pPr>
        <w:pStyle w:val="ListParagraph"/>
        <w:numPr>
          <w:ilvl w:val="0"/>
          <w:numId w:val="37"/>
        </w:numPr>
        <w:ind w:leftChars="0"/>
        <w:jc w:val="both"/>
        <w:rPr>
          <w:lang w:val="en-US"/>
        </w:rPr>
      </w:pPr>
      <w:r w:rsidRPr="008E26BF">
        <w:rPr>
          <w:lang w:val="en-US"/>
        </w:rPr>
        <w:t>Support slot aggregation</w:t>
      </w:r>
      <w:r>
        <w:rPr>
          <w:lang w:val="en-US"/>
        </w:rPr>
        <w:t>/repetition</w:t>
      </w:r>
    </w:p>
    <w:p w:rsidR="00F101FB" w:rsidRDefault="00F101FB" w:rsidP="00CC4122">
      <w:pPr>
        <w:pStyle w:val="ListParagraph"/>
        <w:numPr>
          <w:ilvl w:val="1"/>
          <w:numId w:val="37"/>
        </w:numPr>
        <w:ind w:leftChars="0"/>
        <w:jc w:val="both"/>
        <w:rPr>
          <w:lang w:val="en-US"/>
        </w:rPr>
      </w:pPr>
      <w:r>
        <w:rPr>
          <w:lang w:val="en-US"/>
        </w:rPr>
        <w:t>Supported by 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Pr>
          <w:lang w:val="en-US"/>
        </w:rPr>
        <w:t xml:space="preserve">, </w:t>
      </w:r>
      <w:r w:rsidRPr="008E26BF">
        <w:rPr>
          <w:lang w:val="en-US"/>
        </w:rPr>
        <w:t>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r>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Pr>
          <w:lang w:val="en-US"/>
        </w:rPr>
        <w:t>, LGE</w:t>
      </w:r>
      <w:r w:rsidR="00523E81">
        <w:rPr>
          <w:lang w:val="en-US"/>
        </w:rPr>
        <w:t xml:space="preserve"> </w:t>
      </w:r>
      <w:r w:rsidR="00523E81">
        <w:rPr>
          <w:lang w:val="en-US"/>
        </w:rPr>
        <w:fldChar w:fldCharType="begin"/>
      </w:r>
      <w:r w:rsidR="00523E81">
        <w:rPr>
          <w:lang w:val="en-US"/>
        </w:rPr>
        <w:instrText xml:space="preserve"> REF _Ref5613503 \r \h </w:instrText>
      </w:r>
      <w:r w:rsidR="00523E81">
        <w:rPr>
          <w:lang w:val="en-US"/>
        </w:rPr>
      </w:r>
      <w:r w:rsidR="00523E81">
        <w:rPr>
          <w:lang w:val="en-US"/>
        </w:rPr>
        <w:fldChar w:fldCharType="separate"/>
      </w:r>
      <w:r w:rsidR="007774AC">
        <w:rPr>
          <w:lang w:val="en-US"/>
        </w:rPr>
        <w:t>[31]</w:t>
      </w:r>
      <w:r w:rsidR="00523E81">
        <w:rPr>
          <w:lang w:val="en-US"/>
        </w:rPr>
        <w:fldChar w:fldCharType="end"/>
      </w:r>
      <w:r w:rsidR="00287BDB">
        <w:rPr>
          <w:lang w:val="en-US"/>
        </w:rPr>
        <w:t xml:space="preserve">, OPPO </w:t>
      </w:r>
      <w:r w:rsidR="00602B4B">
        <w:rPr>
          <w:lang w:val="en-US"/>
        </w:rPr>
        <w:fldChar w:fldCharType="begin"/>
      </w:r>
      <w:r w:rsidR="00602B4B">
        <w:rPr>
          <w:lang w:val="en-US"/>
        </w:rPr>
        <w:instrText xml:space="preserve"> REF _Ref5612658 \r \h </w:instrText>
      </w:r>
      <w:r w:rsidR="00602B4B">
        <w:rPr>
          <w:lang w:val="en-US"/>
        </w:rPr>
      </w:r>
      <w:r w:rsidR="00602B4B">
        <w:rPr>
          <w:lang w:val="en-US"/>
        </w:rPr>
        <w:fldChar w:fldCharType="separate"/>
      </w:r>
      <w:r w:rsidR="00602B4B">
        <w:rPr>
          <w:lang w:val="en-US"/>
        </w:rPr>
        <w:t>[15]</w:t>
      </w:r>
      <w:r w:rsidR="00602B4B">
        <w:rPr>
          <w:lang w:val="en-US"/>
        </w:rPr>
        <w:fldChar w:fldCharType="end"/>
      </w:r>
    </w:p>
    <w:p w:rsidR="00F101FB" w:rsidRPr="008E26BF" w:rsidRDefault="00F101FB" w:rsidP="00CC4122">
      <w:pPr>
        <w:pStyle w:val="ListParagraph"/>
        <w:numPr>
          <w:ilvl w:val="1"/>
          <w:numId w:val="37"/>
        </w:numPr>
        <w:ind w:leftChars="0"/>
        <w:jc w:val="both"/>
        <w:rPr>
          <w:lang w:val="en-US"/>
        </w:rPr>
      </w:pPr>
      <w:r>
        <w:rPr>
          <w:lang w:val="en-US"/>
        </w:rPr>
        <w:t>Motivation: Transmission of a large packet</w:t>
      </w:r>
    </w:p>
    <w:p w:rsidR="00F101FB" w:rsidRDefault="00F101FB" w:rsidP="00CC4122">
      <w:pPr>
        <w:pStyle w:val="ListParagraph"/>
        <w:numPr>
          <w:ilvl w:val="0"/>
          <w:numId w:val="37"/>
        </w:numPr>
        <w:ind w:leftChars="0"/>
        <w:jc w:val="both"/>
        <w:rPr>
          <w:lang w:val="en-US"/>
        </w:rPr>
      </w:pPr>
      <w:r w:rsidRPr="00511DEA">
        <w:rPr>
          <w:lang w:val="en-US"/>
        </w:rPr>
        <w:t>TB spanning multiple slots is not supported</w:t>
      </w:r>
    </w:p>
    <w:p w:rsidR="00F101FB" w:rsidRDefault="00F101FB" w:rsidP="00CC4122">
      <w:pPr>
        <w:pStyle w:val="ListParagraph"/>
        <w:numPr>
          <w:ilvl w:val="1"/>
          <w:numId w:val="37"/>
        </w:numPr>
        <w:ind w:leftChars="0"/>
        <w:jc w:val="both"/>
        <w:rPr>
          <w:lang w:val="en-US"/>
        </w:rPr>
      </w:pPr>
      <w:r>
        <w:rPr>
          <w:lang w:val="en-US"/>
        </w:rPr>
        <w:t>Supported by 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p>
    <w:p w:rsidR="00F101FB" w:rsidRPr="00511DEA" w:rsidRDefault="00F101FB" w:rsidP="00CC4122">
      <w:pPr>
        <w:pStyle w:val="ListParagraph"/>
        <w:numPr>
          <w:ilvl w:val="1"/>
          <w:numId w:val="37"/>
        </w:numPr>
        <w:ind w:leftChars="0"/>
        <w:jc w:val="both"/>
        <w:rPr>
          <w:lang w:val="en-US"/>
        </w:rPr>
      </w:pPr>
      <w:r>
        <w:rPr>
          <w:lang w:val="en-US"/>
        </w:rPr>
        <w:t xml:space="preserve">Motivation: </w:t>
      </w:r>
      <w:r w:rsidR="00EE2CFE">
        <w:rPr>
          <w:lang w:val="en-US"/>
        </w:rPr>
        <w:t xml:space="preserve">Keep </w:t>
      </w:r>
      <w:r>
        <w:rPr>
          <w:lang w:val="en-US"/>
        </w:rPr>
        <w:t>UE complexity</w:t>
      </w:r>
      <w:r w:rsidR="00EE2CFE">
        <w:rPr>
          <w:lang w:val="en-US"/>
        </w:rPr>
        <w:t xml:space="preserve"> and procedures determined by slot-level mapping as in NR Uu</w:t>
      </w:r>
    </w:p>
    <w:p w:rsidR="00F101FB" w:rsidRPr="00511DEA" w:rsidRDefault="00F101FB" w:rsidP="00F101FB">
      <w:pPr>
        <w:jc w:val="both"/>
        <w:rPr>
          <w:lang w:val="en-US" w:eastAsia="x-none"/>
        </w:rPr>
      </w:pPr>
    </w:p>
    <w:p w:rsidR="00F101FB" w:rsidRDefault="00F101FB" w:rsidP="00F101FB">
      <w:pPr>
        <w:jc w:val="both"/>
        <w:rPr>
          <w:lang w:val="en-US" w:eastAsia="x-none"/>
        </w:rPr>
      </w:pPr>
      <w:r>
        <w:rPr>
          <w:lang w:val="en-US" w:eastAsia="x-none"/>
        </w:rPr>
        <w:t xml:space="preserve">The proposals from companies may be implemented using repetitions of a TB per slot and RV cycling. </w:t>
      </w:r>
      <w:r w:rsidR="00E406AD">
        <w:rPr>
          <w:lang w:val="en-US" w:eastAsia="x-none"/>
        </w:rPr>
        <w:t>At this point, a common ground can be achieved by precluding schemes of mapping single TB to multiple slots that is not supported by current NR Uu design due to potentially increased UE complexity and scheduling procedures.</w:t>
      </w:r>
    </w:p>
    <w:p w:rsidR="00CE3C12" w:rsidRDefault="00CE3C12" w:rsidP="00F101FB">
      <w:pPr>
        <w:jc w:val="both"/>
        <w:rPr>
          <w:lang w:val="en-US" w:eastAsia="x-none"/>
        </w:rPr>
      </w:pPr>
    </w:p>
    <w:p w:rsidR="00CE3C12" w:rsidRPr="00C50B25" w:rsidRDefault="00CE3C12" w:rsidP="00CE3C12">
      <w:pPr>
        <w:rPr>
          <w:b/>
          <w:highlight w:val="cyan"/>
          <w:lang w:val="en-US"/>
        </w:rPr>
      </w:pPr>
      <w:r w:rsidRPr="00C50B25">
        <w:rPr>
          <w:b/>
          <w:highlight w:val="cyan"/>
          <w:lang w:val="en-US"/>
        </w:rPr>
        <w:t>Proposal for discussion</w:t>
      </w:r>
      <w:r>
        <w:rPr>
          <w:b/>
          <w:highlight w:val="cyan"/>
          <w:lang w:val="en-US"/>
        </w:rPr>
        <w:t>:</w:t>
      </w:r>
    </w:p>
    <w:p w:rsidR="00CE3C12" w:rsidRDefault="00CE3C12" w:rsidP="00CC4122">
      <w:pPr>
        <w:pStyle w:val="ListParagraph"/>
        <w:numPr>
          <w:ilvl w:val="0"/>
          <w:numId w:val="43"/>
        </w:numPr>
        <w:ind w:leftChars="0"/>
        <w:jc w:val="both"/>
        <w:rPr>
          <w:highlight w:val="cyan"/>
          <w:lang w:val="en-US"/>
        </w:rPr>
      </w:pPr>
      <w:r w:rsidRPr="00E406AD">
        <w:rPr>
          <w:highlight w:val="cyan"/>
          <w:lang w:val="en-US"/>
        </w:rPr>
        <w:t xml:space="preserve">In NR V2X, a TB is mapped into </w:t>
      </w:r>
      <w:r w:rsidR="00E406AD">
        <w:rPr>
          <w:highlight w:val="cyan"/>
          <w:lang w:val="en-US"/>
        </w:rPr>
        <w:t xml:space="preserve">PSSCH contained within a </w:t>
      </w:r>
      <w:r w:rsidRPr="00E406AD">
        <w:rPr>
          <w:highlight w:val="cyan"/>
          <w:lang w:val="en-US"/>
        </w:rPr>
        <w:t>slot</w:t>
      </w:r>
    </w:p>
    <w:p w:rsidR="00E406AD" w:rsidRPr="00E406AD" w:rsidRDefault="00E406AD" w:rsidP="00CC4122">
      <w:pPr>
        <w:pStyle w:val="ListParagraph"/>
        <w:numPr>
          <w:ilvl w:val="1"/>
          <w:numId w:val="43"/>
        </w:numPr>
        <w:ind w:leftChars="0"/>
        <w:jc w:val="both"/>
        <w:rPr>
          <w:highlight w:val="cyan"/>
          <w:lang w:val="en-US"/>
        </w:rPr>
      </w:pPr>
      <w:r>
        <w:rPr>
          <w:highlight w:val="cyan"/>
          <w:lang w:val="en-US"/>
        </w:rPr>
        <w:t>This does not preclude usage of repetitions of a same TB with and without RV cycling</w:t>
      </w:r>
    </w:p>
    <w:p w:rsidR="00CE3C12" w:rsidRDefault="00CE3C12" w:rsidP="00F101FB">
      <w:pPr>
        <w:jc w:val="both"/>
        <w:rPr>
          <w:lang w:val="en-US" w:eastAsia="x-none"/>
        </w:rPr>
      </w:pPr>
    </w:p>
    <w:p w:rsidR="00CE3C12" w:rsidRPr="00CE3C12" w:rsidRDefault="00CE3C12" w:rsidP="00F101FB">
      <w:pPr>
        <w:jc w:val="both"/>
        <w:rPr>
          <w:b/>
          <w:lang w:val="en-US" w:eastAsia="x-none"/>
        </w:rPr>
      </w:pPr>
      <w:r w:rsidRPr="00CE3C12">
        <w:rPr>
          <w:b/>
          <w:lang w:val="en-US" w:eastAsia="x-none"/>
        </w:rPr>
        <w:t>Feature lead conclusion</w:t>
      </w:r>
    </w:p>
    <w:p w:rsidR="00CE3C12" w:rsidRPr="00E406AD" w:rsidRDefault="00CE3C12" w:rsidP="00CC4122">
      <w:pPr>
        <w:pStyle w:val="ListParagraph"/>
        <w:numPr>
          <w:ilvl w:val="0"/>
          <w:numId w:val="43"/>
        </w:numPr>
        <w:ind w:leftChars="0"/>
        <w:jc w:val="both"/>
        <w:rPr>
          <w:lang w:val="en-US"/>
        </w:rPr>
      </w:pPr>
      <w:r w:rsidRPr="00E406AD">
        <w:rPr>
          <w:lang w:val="en-US"/>
        </w:rPr>
        <w:t>Further discuss slo</w:t>
      </w:r>
      <w:r w:rsidR="00E406AD">
        <w:rPr>
          <w:lang w:val="en-US"/>
        </w:rPr>
        <w:t>t</w:t>
      </w:r>
      <w:r w:rsidRPr="00E406AD">
        <w:rPr>
          <w:lang w:val="en-US"/>
        </w:rPr>
        <w:t xml:space="preserve"> aggregation in</w:t>
      </w:r>
      <w:r w:rsidR="00E406AD">
        <w:rPr>
          <w:lang w:val="en-US"/>
        </w:rPr>
        <w:t xml:space="preserve"> the</w:t>
      </w:r>
      <w:r w:rsidRPr="00E406AD">
        <w:rPr>
          <w:lang w:val="en-US"/>
        </w:rPr>
        <w:t xml:space="preserve"> context of impact on resource selection, relation to blind HARQ retransmissions and feedback</w:t>
      </w:r>
      <w:r w:rsidR="00646D13">
        <w:rPr>
          <w:lang w:val="en-US"/>
        </w:rPr>
        <w:t>-</w:t>
      </w:r>
      <w:r w:rsidRPr="00E406AD">
        <w:rPr>
          <w:lang w:val="en-US"/>
        </w:rPr>
        <w:t>based retransmissions</w:t>
      </w:r>
    </w:p>
    <w:p w:rsidR="00DE4380" w:rsidRDefault="00DE4380" w:rsidP="003B0485">
      <w:pPr>
        <w:rPr>
          <w:lang w:val="en-US" w:eastAsia="x-none"/>
        </w:rPr>
      </w:pPr>
    </w:p>
    <w:p w:rsidR="00CF727B" w:rsidRPr="00602B4B" w:rsidRDefault="00CF727B" w:rsidP="00602B4B">
      <w:pPr>
        <w:pStyle w:val="3GPPH3"/>
        <w:rPr>
          <w:rFonts w:ascii="Times New Roman" w:hAnsi="Times New Roman"/>
          <w:sz w:val="20"/>
          <w:u w:val="single"/>
          <w:lang w:val="en-US"/>
        </w:rPr>
      </w:pPr>
      <w:r w:rsidRPr="00602B4B">
        <w:rPr>
          <w:rFonts w:ascii="Times New Roman" w:hAnsi="Times New Roman"/>
          <w:sz w:val="20"/>
          <w:u w:val="single"/>
          <w:lang w:val="en-US"/>
        </w:rPr>
        <w:t>Aspect 8.3: Time domain granularity</w:t>
      </w:r>
    </w:p>
    <w:p w:rsidR="00CF727B" w:rsidRDefault="00CF727B" w:rsidP="003B0485">
      <w:pPr>
        <w:rPr>
          <w:lang w:val="en-US" w:eastAsia="x-none"/>
        </w:rPr>
      </w:pPr>
    </w:p>
    <w:p w:rsidR="00DE4380" w:rsidRDefault="00131A1E" w:rsidP="003B0485">
      <w:pPr>
        <w:rPr>
          <w:lang w:val="en-US" w:eastAsia="x-none"/>
        </w:rPr>
      </w:pPr>
      <w:r>
        <w:rPr>
          <w:lang w:val="en-US" w:eastAsia="x-none"/>
        </w:rPr>
        <w:t xml:space="preserve">As for the </w:t>
      </w:r>
      <w:r w:rsidR="009B1C11">
        <w:rPr>
          <w:lang w:val="en-US" w:eastAsia="x-none"/>
        </w:rPr>
        <w:t>time domain</w:t>
      </w:r>
      <w:r w:rsidR="00E406AD">
        <w:rPr>
          <w:lang w:val="en-US" w:eastAsia="x-none"/>
        </w:rPr>
        <w:t xml:space="preserve"> granularity for sensing and resource selection</w:t>
      </w:r>
      <w:r w:rsidR="009B1C11">
        <w:rPr>
          <w:lang w:val="en-US" w:eastAsia="x-none"/>
        </w:rPr>
        <w:t>, the views are more divergent</w:t>
      </w:r>
      <w:r w:rsidR="00EE2CFE">
        <w:rPr>
          <w:lang w:val="en-US" w:eastAsia="x-none"/>
        </w:rPr>
        <w:t xml:space="preserve"> at this point.</w:t>
      </w:r>
    </w:p>
    <w:p w:rsidR="00EE2CFE" w:rsidRDefault="00EE2CFE" w:rsidP="00CC4122">
      <w:pPr>
        <w:pStyle w:val="ListParagraph"/>
        <w:numPr>
          <w:ilvl w:val="0"/>
          <w:numId w:val="39"/>
        </w:numPr>
        <w:ind w:leftChars="0"/>
        <w:rPr>
          <w:lang w:val="en-US"/>
        </w:rPr>
      </w:pPr>
      <w:r>
        <w:rPr>
          <w:lang w:val="en-US"/>
        </w:rPr>
        <w:t xml:space="preserve">Time-frequency </w:t>
      </w:r>
      <w:r w:rsidR="00602B4B">
        <w:rPr>
          <w:lang w:val="en-US"/>
        </w:rPr>
        <w:t xml:space="preserve">repetition </w:t>
      </w:r>
      <w:r>
        <w:rPr>
          <w:lang w:val="en-US"/>
        </w:rPr>
        <w:t>pattern granularity</w:t>
      </w:r>
    </w:p>
    <w:p w:rsidR="00EE2CFE" w:rsidRDefault="00222944" w:rsidP="00CC4122">
      <w:pPr>
        <w:pStyle w:val="ListParagraph"/>
        <w:numPr>
          <w:ilvl w:val="1"/>
          <w:numId w:val="39"/>
        </w:numPr>
        <w:ind w:leftChars="0"/>
        <w:rPr>
          <w:lang w:val="en-US"/>
        </w:rPr>
      </w:pPr>
      <w:r>
        <w:rPr>
          <w:lang w:val="en-US"/>
        </w:rPr>
        <w:t xml:space="preserve">Supported by Huawei </w:t>
      </w:r>
      <w:r>
        <w:rPr>
          <w:lang w:val="en-US"/>
        </w:rPr>
        <w:fldChar w:fldCharType="begin"/>
      </w:r>
      <w:r>
        <w:rPr>
          <w:lang w:val="en-US"/>
        </w:rPr>
        <w:instrText xml:space="preserve"> REF _Ref5585837 \r \h </w:instrText>
      </w:r>
      <w:r>
        <w:rPr>
          <w:lang w:val="en-US"/>
        </w:rPr>
      </w:r>
      <w:r>
        <w:rPr>
          <w:lang w:val="en-US"/>
        </w:rPr>
        <w:fldChar w:fldCharType="separate"/>
      </w:r>
      <w:r w:rsidR="007774AC">
        <w:rPr>
          <w:lang w:val="en-US"/>
        </w:rPr>
        <w:t>[1]</w:t>
      </w:r>
      <w:r>
        <w:rPr>
          <w:lang w:val="en-US"/>
        </w:rPr>
        <w:fldChar w:fldCharType="end"/>
      </w:r>
    </w:p>
    <w:p w:rsidR="00EE2CFE" w:rsidRDefault="00EE2CFE" w:rsidP="00CC4122">
      <w:pPr>
        <w:pStyle w:val="ListParagraph"/>
        <w:numPr>
          <w:ilvl w:val="1"/>
          <w:numId w:val="39"/>
        </w:numPr>
        <w:ind w:leftChars="0"/>
        <w:rPr>
          <w:lang w:val="en-US"/>
        </w:rPr>
      </w:pPr>
      <w:r>
        <w:rPr>
          <w:lang w:val="en-US"/>
        </w:rPr>
        <w:t xml:space="preserve">Note from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Pr>
          <w:lang w:val="en-US"/>
        </w:rPr>
        <w:t>: the procedures should be transparent to whether resource granularity is a pattern or not</w:t>
      </w:r>
    </w:p>
    <w:p w:rsidR="00EE2CFE" w:rsidRPr="00081409" w:rsidRDefault="00EE2CFE" w:rsidP="00CC4122">
      <w:pPr>
        <w:pStyle w:val="ListParagraph"/>
        <w:numPr>
          <w:ilvl w:val="1"/>
          <w:numId w:val="39"/>
        </w:numPr>
        <w:ind w:leftChars="0"/>
        <w:rPr>
          <w:lang w:val="en-US"/>
        </w:rPr>
      </w:pPr>
      <w:r>
        <w:rPr>
          <w:lang w:val="en-US"/>
        </w:rPr>
        <w:t>Note from ZTE</w:t>
      </w:r>
      <w:r w:rsidR="001E39D5">
        <w:rPr>
          <w:lang w:val="en-US"/>
        </w:rPr>
        <w:t xml:space="preserv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r>
        <w:rPr>
          <w:lang w:val="en-US"/>
        </w:rPr>
        <w:t>: TFRP should not be supported</w:t>
      </w:r>
    </w:p>
    <w:p w:rsidR="00131A1E" w:rsidRDefault="00131A1E" w:rsidP="00CC4122">
      <w:pPr>
        <w:pStyle w:val="ListParagraph"/>
        <w:numPr>
          <w:ilvl w:val="0"/>
          <w:numId w:val="39"/>
        </w:numPr>
        <w:ind w:leftChars="0"/>
        <w:rPr>
          <w:lang w:val="en-US"/>
        </w:rPr>
      </w:pPr>
      <w:r w:rsidRPr="00131A1E">
        <w:rPr>
          <w:lang w:val="en-US"/>
        </w:rPr>
        <w:t>Slot granularity</w:t>
      </w:r>
    </w:p>
    <w:p w:rsidR="00EE2CFE" w:rsidRPr="00C32D34" w:rsidRDefault="00514396" w:rsidP="00CC4122">
      <w:pPr>
        <w:pStyle w:val="ListParagraph"/>
        <w:numPr>
          <w:ilvl w:val="1"/>
          <w:numId w:val="39"/>
        </w:numPr>
        <w:ind w:leftChars="0"/>
        <w:rPr>
          <w:lang w:val="en-US"/>
        </w:rPr>
      </w:pPr>
      <w:r>
        <w:rPr>
          <w:lang w:val="en-US"/>
        </w:rPr>
        <w:t>Supported by MediaT</w:t>
      </w:r>
      <w:r w:rsidR="00EE2CFE">
        <w:rPr>
          <w:lang w:val="en-US"/>
        </w:rPr>
        <w:t>ek</w:t>
      </w:r>
      <w:r>
        <w:rPr>
          <w:lang w:val="en-US"/>
        </w:rPr>
        <w:t xml:space="preserve"> </w:t>
      </w:r>
      <w:r w:rsidRPr="00741573">
        <w:rPr>
          <w:lang w:val="en-US"/>
        </w:rPr>
        <w:fldChar w:fldCharType="begin"/>
      </w:r>
      <w:r w:rsidRPr="00741573">
        <w:rPr>
          <w:lang w:val="en-US"/>
        </w:rPr>
        <w:instrText xml:space="preserve"> REF _Ref5612163 \r \h </w:instrText>
      </w:r>
      <w:r w:rsidR="00741573">
        <w:rPr>
          <w:lang w:val="en-US"/>
        </w:rPr>
        <w:instrText xml:space="preserve"> \* MERGEFORMAT </w:instrText>
      </w:r>
      <w:r w:rsidRPr="00741573">
        <w:rPr>
          <w:lang w:val="en-US"/>
        </w:rPr>
      </w:r>
      <w:r w:rsidRPr="00741573">
        <w:rPr>
          <w:lang w:val="en-US"/>
        </w:rPr>
        <w:fldChar w:fldCharType="separate"/>
      </w:r>
      <w:r w:rsidR="007774AC" w:rsidRPr="00741573">
        <w:rPr>
          <w:lang w:val="en-US"/>
        </w:rPr>
        <w:t>[7]</w:t>
      </w:r>
      <w:r w:rsidRPr="00741573">
        <w:rPr>
          <w:lang w:val="en-US"/>
        </w:rPr>
        <w:fldChar w:fldCharType="end"/>
      </w:r>
      <w:r w:rsidR="00EE2CFE" w:rsidRPr="00741573">
        <w:rPr>
          <w:lang w:val="en-US"/>
        </w:rPr>
        <w:t>, OPPO</w:t>
      </w:r>
      <w:r w:rsidR="001E39D5" w:rsidRPr="00741573">
        <w:rPr>
          <w:lang w:val="en-US"/>
        </w:rPr>
        <w:t xml:space="preserve"> </w:t>
      </w:r>
      <w:r w:rsidR="001E39D5" w:rsidRPr="00741573">
        <w:rPr>
          <w:lang w:val="en-US"/>
        </w:rPr>
        <w:fldChar w:fldCharType="begin"/>
      </w:r>
      <w:r w:rsidR="001E39D5" w:rsidRPr="00741573">
        <w:rPr>
          <w:lang w:val="en-US"/>
        </w:rPr>
        <w:instrText xml:space="preserve"> REF _Ref5612658 \r \h </w:instrText>
      </w:r>
      <w:r w:rsidR="009D27AB" w:rsidRPr="00741573">
        <w:rPr>
          <w:lang w:val="en-US"/>
        </w:rPr>
        <w:instrText xml:space="preserve"> \* MERGEFORMAT </w:instrText>
      </w:r>
      <w:r w:rsidR="001E39D5" w:rsidRPr="00741573">
        <w:rPr>
          <w:lang w:val="en-US"/>
        </w:rPr>
      </w:r>
      <w:r w:rsidR="001E39D5" w:rsidRPr="00741573">
        <w:rPr>
          <w:lang w:val="en-US"/>
        </w:rPr>
        <w:fldChar w:fldCharType="separate"/>
      </w:r>
      <w:r w:rsidR="007774AC" w:rsidRPr="00741573">
        <w:rPr>
          <w:lang w:val="en-US"/>
        </w:rPr>
        <w:t>[15]</w:t>
      </w:r>
      <w:r w:rsidR="001E39D5" w:rsidRPr="00741573">
        <w:rPr>
          <w:lang w:val="en-US"/>
        </w:rPr>
        <w:fldChar w:fldCharType="end"/>
      </w:r>
      <w:r w:rsidR="00EE2CFE" w:rsidRPr="00741573">
        <w:rPr>
          <w:lang w:val="en-US"/>
        </w:rPr>
        <w:t>,</w:t>
      </w:r>
      <w:r w:rsidR="00EE2CFE">
        <w:rPr>
          <w:lang w:val="en-US"/>
        </w:rPr>
        <w:t xml:space="preserve">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EE2CFE">
        <w:rPr>
          <w:lang w:val="en-US"/>
        </w:rPr>
        <w:t>, 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r w:rsidR="00EE2CFE">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EE2CFE" w:rsidRDefault="00EE2CFE" w:rsidP="00CC4122">
      <w:pPr>
        <w:pStyle w:val="ListParagraph"/>
        <w:numPr>
          <w:ilvl w:val="0"/>
          <w:numId w:val="39"/>
        </w:numPr>
        <w:ind w:leftChars="0"/>
        <w:rPr>
          <w:lang w:val="en-US"/>
        </w:rPr>
      </w:pPr>
      <w:r>
        <w:rPr>
          <w:lang w:val="en-US"/>
        </w:rPr>
        <w:t>Mini-slot</w:t>
      </w:r>
    </w:p>
    <w:p w:rsidR="00131A1E" w:rsidRDefault="00EE2CFE" w:rsidP="00CC4122">
      <w:pPr>
        <w:pStyle w:val="ListParagraph"/>
        <w:numPr>
          <w:ilvl w:val="1"/>
          <w:numId w:val="39"/>
        </w:numPr>
        <w:ind w:leftChars="0"/>
        <w:rPr>
          <w:lang w:val="en-US"/>
        </w:rPr>
      </w:pPr>
      <w:r>
        <w:rPr>
          <w:lang w:val="en-US"/>
        </w:rPr>
        <w:lastRenderedPageBreak/>
        <w:t>Supported by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C50B25" w:rsidRDefault="00C50B25" w:rsidP="00C50B25">
      <w:pPr>
        <w:rPr>
          <w:lang w:val="en-US"/>
        </w:rPr>
      </w:pPr>
    </w:p>
    <w:p w:rsidR="00C50B25" w:rsidRPr="00C50B25" w:rsidRDefault="00C50B25" w:rsidP="00C50B25">
      <w:pPr>
        <w:rPr>
          <w:b/>
          <w:highlight w:val="cyan"/>
          <w:lang w:val="en-US"/>
        </w:rPr>
      </w:pPr>
      <w:r w:rsidRPr="00C50B25">
        <w:rPr>
          <w:b/>
          <w:highlight w:val="cyan"/>
          <w:lang w:val="en-US"/>
        </w:rPr>
        <w:t>Proposal for discussion</w:t>
      </w:r>
      <w:r>
        <w:rPr>
          <w:b/>
          <w:highlight w:val="cyan"/>
          <w:lang w:val="en-US"/>
        </w:rPr>
        <w:t>:</w:t>
      </w:r>
    </w:p>
    <w:p w:rsidR="00C50B25" w:rsidRPr="00C50B25" w:rsidRDefault="00C50B25" w:rsidP="00CC4122">
      <w:pPr>
        <w:pStyle w:val="ListParagraph"/>
        <w:numPr>
          <w:ilvl w:val="0"/>
          <w:numId w:val="41"/>
        </w:numPr>
        <w:ind w:leftChars="0"/>
        <w:rPr>
          <w:highlight w:val="cyan"/>
          <w:lang w:val="en-US"/>
        </w:rPr>
      </w:pPr>
      <w:r w:rsidRPr="00C50B25">
        <w:rPr>
          <w:highlight w:val="cyan"/>
          <w:lang w:val="en-US"/>
        </w:rPr>
        <w:t>NR V2X supports at least slot level granularity of sensing and resource selection</w:t>
      </w:r>
      <w:r w:rsidR="00EE2CFE">
        <w:rPr>
          <w:highlight w:val="cyan"/>
          <w:lang w:val="en-US"/>
        </w:rPr>
        <w:t xml:space="preserve"> in time domain</w:t>
      </w:r>
    </w:p>
    <w:p w:rsidR="003B0485" w:rsidRPr="003B0485" w:rsidRDefault="003B0485" w:rsidP="003B0485">
      <w:pPr>
        <w:rPr>
          <w:lang w:val="en-US" w:eastAsia="x-none"/>
        </w:rPr>
      </w:pPr>
    </w:p>
    <w:p w:rsidR="001F3FD1" w:rsidRDefault="00F13B5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9:</w:t>
      </w:r>
      <w:r w:rsidRPr="002F287C">
        <w:rPr>
          <w:b w:val="0"/>
          <w:i w:val="0"/>
          <w:sz w:val="28"/>
          <w:lang w:val="en-US"/>
        </w:rPr>
        <w:tab/>
      </w:r>
      <w:r w:rsidR="001F3FD1" w:rsidRPr="002F287C">
        <w:rPr>
          <w:b w:val="0"/>
          <w:i w:val="0"/>
          <w:sz w:val="28"/>
          <w:lang w:val="en-US"/>
        </w:rPr>
        <w:t>Assistance information for UE resource (re)-selection</w:t>
      </w:r>
    </w:p>
    <w:p w:rsidR="00D97A90" w:rsidRDefault="00A06B10" w:rsidP="00A06B10">
      <w:pPr>
        <w:jc w:val="both"/>
        <w:rPr>
          <w:lang w:val="en-US" w:eastAsia="x-none"/>
        </w:rPr>
      </w:pPr>
      <w:r>
        <w:rPr>
          <w:lang w:val="en-US" w:eastAsia="x-none"/>
        </w:rPr>
        <w:t xml:space="preserve">There are also limited discussions on assistance information from other UEs for UE resource selection. The following proposals in this context are </w:t>
      </w:r>
      <w:r w:rsidR="00646D13">
        <w:rPr>
          <w:lang w:val="en-US" w:eastAsia="x-none"/>
        </w:rPr>
        <w:t>identified</w:t>
      </w:r>
      <w:r>
        <w:rPr>
          <w:lang w:val="en-US" w:eastAsia="x-none"/>
        </w:rPr>
        <w:t>:</w:t>
      </w:r>
    </w:p>
    <w:p w:rsidR="00A06B10" w:rsidRDefault="00A06B10" w:rsidP="00CC4122">
      <w:pPr>
        <w:pStyle w:val="ListParagraph"/>
        <w:numPr>
          <w:ilvl w:val="0"/>
          <w:numId w:val="41"/>
        </w:numPr>
        <w:ind w:leftChars="0"/>
        <w:jc w:val="both"/>
        <w:rPr>
          <w:lang w:val="en-US"/>
        </w:rPr>
      </w:pPr>
      <w:r>
        <w:rPr>
          <w:lang w:val="en-US"/>
        </w:rPr>
        <w:t xml:space="preserve">RX-based sensing and </w:t>
      </w:r>
      <w:r w:rsidR="00646D13">
        <w:rPr>
          <w:lang w:val="en-US"/>
        </w:rPr>
        <w:t>scheduling assignment</w:t>
      </w:r>
      <w:r>
        <w:rPr>
          <w:lang w:val="en-US"/>
        </w:rPr>
        <w:t xml:space="preserve"> transmission from RX</w:t>
      </w:r>
    </w:p>
    <w:p w:rsidR="00A06B10" w:rsidRDefault="00A06B10" w:rsidP="00CC4122">
      <w:pPr>
        <w:pStyle w:val="ListParagraph"/>
        <w:numPr>
          <w:ilvl w:val="1"/>
          <w:numId w:val="41"/>
        </w:numPr>
        <w:ind w:leftChars="0"/>
        <w:jc w:val="both"/>
        <w:rPr>
          <w:lang w:val="en-US"/>
        </w:rPr>
      </w:pPr>
      <w:r>
        <w:rPr>
          <w:lang w:val="en-US"/>
        </w:rPr>
        <w:t>Supported by 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p>
    <w:p w:rsidR="00A06B10" w:rsidRDefault="00A06B10" w:rsidP="00CC4122">
      <w:pPr>
        <w:pStyle w:val="ListParagraph"/>
        <w:numPr>
          <w:ilvl w:val="0"/>
          <w:numId w:val="41"/>
        </w:numPr>
        <w:ind w:leftChars="0"/>
        <w:jc w:val="both"/>
        <w:rPr>
          <w:lang w:val="en-US"/>
        </w:rPr>
      </w:pPr>
      <w:r>
        <w:rPr>
          <w:lang w:val="en-US"/>
        </w:rPr>
        <w:t>Sharing/negotiation of transmission schedule</w:t>
      </w:r>
    </w:p>
    <w:p w:rsidR="00A06B10" w:rsidRDefault="00A06B10" w:rsidP="00CC4122">
      <w:pPr>
        <w:pStyle w:val="ListParagraph"/>
        <w:numPr>
          <w:ilvl w:val="1"/>
          <w:numId w:val="41"/>
        </w:numPr>
        <w:ind w:leftChars="0"/>
        <w:jc w:val="both"/>
        <w:rPr>
          <w:lang w:val="en-US"/>
        </w:rPr>
      </w:pPr>
      <w:r>
        <w:rPr>
          <w:lang w:val="en-US"/>
        </w:rPr>
        <w:t>Supported by 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p>
    <w:p w:rsidR="00A06B10" w:rsidRDefault="00A06B10" w:rsidP="00CC4122">
      <w:pPr>
        <w:pStyle w:val="ListParagraph"/>
        <w:numPr>
          <w:ilvl w:val="0"/>
          <w:numId w:val="41"/>
        </w:numPr>
        <w:ind w:leftChars="0"/>
        <w:jc w:val="both"/>
        <w:rPr>
          <w:lang w:val="en-US"/>
        </w:rPr>
      </w:pPr>
      <w:r>
        <w:rPr>
          <w:lang w:val="en-US"/>
        </w:rPr>
        <w:t>Feedback with recommended resources</w:t>
      </w:r>
    </w:p>
    <w:p w:rsidR="00A06B10" w:rsidRDefault="00A06B10" w:rsidP="00CC4122">
      <w:pPr>
        <w:pStyle w:val="ListParagraph"/>
        <w:numPr>
          <w:ilvl w:val="1"/>
          <w:numId w:val="41"/>
        </w:numPr>
        <w:ind w:leftChars="0"/>
        <w:jc w:val="both"/>
        <w:rPr>
          <w:lang w:val="en-US"/>
        </w:rPr>
      </w:pPr>
      <w:r>
        <w:rPr>
          <w:lang w:val="en-US"/>
        </w:rPr>
        <w:t>Supported by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A06B10" w:rsidRDefault="00A06B10" w:rsidP="00CC4122">
      <w:pPr>
        <w:pStyle w:val="ListParagraph"/>
        <w:numPr>
          <w:ilvl w:val="0"/>
          <w:numId w:val="41"/>
        </w:numPr>
        <w:ind w:leftChars="0"/>
        <w:jc w:val="both"/>
        <w:rPr>
          <w:lang w:val="en-US"/>
        </w:rPr>
      </w:pPr>
      <w:r>
        <w:rPr>
          <w:lang w:val="en-US"/>
        </w:rPr>
        <w:t>Assistance information</w:t>
      </w:r>
    </w:p>
    <w:p w:rsidR="00A06B10" w:rsidRDefault="00A06B10" w:rsidP="00CC4122">
      <w:pPr>
        <w:pStyle w:val="ListParagraph"/>
        <w:numPr>
          <w:ilvl w:val="1"/>
          <w:numId w:val="41"/>
        </w:numPr>
        <w:ind w:leftChars="0"/>
        <w:jc w:val="both"/>
        <w:rPr>
          <w:lang w:val="en-US"/>
        </w:rPr>
      </w:pPr>
      <w:r>
        <w:rPr>
          <w:lang w:val="en-US"/>
        </w:rPr>
        <w:t>Supported by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A8294A" w:rsidRDefault="00A8294A" w:rsidP="00CC4122">
      <w:pPr>
        <w:pStyle w:val="ListParagraph"/>
        <w:numPr>
          <w:ilvl w:val="0"/>
          <w:numId w:val="41"/>
        </w:numPr>
        <w:ind w:leftChars="0"/>
        <w:jc w:val="both"/>
        <w:rPr>
          <w:lang w:val="en-US"/>
        </w:rPr>
      </w:pPr>
      <w:r>
        <w:rPr>
          <w:lang w:val="en-US"/>
        </w:rPr>
        <w:t xml:space="preserve">Support Mode-2b </w:t>
      </w:r>
    </w:p>
    <w:p w:rsidR="00A8294A" w:rsidRPr="00A06B10" w:rsidRDefault="00A8294A" w:rsidP="00CC4122">
      <w:pPr>
        <w:pStyle w:val="ListParagraph"/>
        <w:numPr>
          <w:ilvl w:val="1"/>
          <w:numId w:val="41"/>
        </w:numPr>
        <w:ind w:leftChars="0"/>
        <w:jc w:val="both"/>
        <w:rPr>
          <w:lang w:val="en-US"/>
        </w:rPr>
      </w:pPr>
      <w:r>
        <w:rPr>
          <w:lang w:val="en-US"/>
        </w:rPr>
        <w:t>Supported by LGE</w:t>
      </w:r>
      <w:r w:rsidR="00523E81">
        <w:rPr>
          <w:lang w:val="en-US"/>
        </w:rPr>
        <w:t xml:space="preserve"> </w:t>
      </w:r>
      <w:r w:rsidR="00523E81">
        <w:rPr>
          <w:lang w:val="en-US"/>
        </w:rPr>
        <w:fldChar w:fldCharType="begin"/>
      </w:r>
      <w:r w:rsidR="00523E81">
        <w:rPr>
          <w:lang w:val="en-US"/>
        </w:rPr>
        <w:instrText xml:space="preserve"> REF _Ref5613503 \r \h </w:instrText>
      </w:r>
      <w:r w:rsidR="00523E81">
        <w:rPr>
          <w:lang w:val="en-US"/>
        </w:rPr>
      </w:r>
      <w:r w:rsidR="00523E81">
        <w:rPr>
          <w:lang w:val="en-US"/>
        </w:rPr>
        <w:fldChar w:fldCharType="separate"/>
      </w:r>
      <w:r w:rsidR="007774AC">
        <w:rPr>
          <w:lang w:val="en-US"/>
        </w:rPr>
        <w:t>[31]</w:t>
      </w:r>
      <w:r w:rsidR="00523E81">
        <w:rPr>
          <w:lang w:val="en-US"/>
        </w:rPr>
        <w:fldChar w:fldCharType="end"/>
      </w:r>
    </w:p>
    <w:p w:rsidR="00A06B10" w:rsidRPr="00D97A90" w:rsidRDefault="00A06B10" w:rsidP="00D97A90">
      <w:pPr>
        <w:rPr>
          <w:lang w:val="en-US" w:eastAsia="x-none"/>
        </w:rPr>
      </w:pPr>
    </w:p>
    <w:p w:rsidR="002E3908" w:rsidRDefault="00A8294A" w:rsidP="00D27704">
      <w:pPr>
        <w:pStyle w:val="BodyText"/>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Given the limited discussion so far, it is recommended to further discuss more details of the assistance signaling.</w:t>
      </w:r>
    </w:p>
    <w:p w:rsidR="00A8294A" w:rsidRDefault="00A8294A" w:rsidP="00D27704">
      <w:pPr>
        <w:pStyle w:val="BodyText"/>
        <w:spacing w:after="0"/>
        <w:rPr>
          <w:rFonts w:ascii="Times New Roman" w:eastAsiaTheme="minorEastAsia" w:hAnsi="Times New Roman"/>
          <w:szCs w:val="20"/>
          <w:lang w:val="en-US" w:eastAsia="zh-CN"/>
        </w:rPr>
      </w:pPr>
    </w:p>
    <w:p w:rsidR="00A8294A" w:rsidRPr="00A8294A" w:rsidRDefault="00A8294A" w:rsidP="00D27704">
      <w:pPr>
        <w:pStyle w:val="BodyText"/>
        <w:spacing w:after="0"/>
        <w:rPr>
          <w:rFonts w:ascii="Times New Roman" w:eastAsiaTheme="minorEastAsia" w:hAnsi="Times New Roman"/>
          <w:b/>
          <w:szCs w:val="20"/>
          <w:lang w:val="en-US" w:eastAsia="zh-CN"/>
        </w:rPr>
      </w:pPr>
      <w:r w:rsidRPr="00A8294A">
        <w:rPr>
          <w:rFonts w:ascii="Times New Roman" w:eastAsiaTheme="minorEastAsia" w:hAnsi="Times New Roman"/>
          <w:b/>
          <w:szCs w:val="20"/>
          <w:lang w:val="en-US" w:eastAsia="zh-CN"/>
        </w:rPr>
        <w:t>Feature lead conclusion</w:t>
      </w:r>
    </w:p>
    <w:p w:rsidR="00A8294A" w:rsidRDefault="00A8294A" w:rsidP="00CC4122">
      <w:pPr>
        <w:pStyle w:val="BodyText"/>
        <w:numPr>
          <w:ilvl w:val="0"/>
          <w:numId w:val="44"/>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Companies are encouraged to bring more details of </w:t>
      </w:r>
      <w:r w:rsidR="001D653B">
        <w:rPr>
          <w:rFonts w:ascii="Times New Roman" w:eastAsiaTheme="minorEastAsia" w:hAnsi="Times New Roman"/>
          <w:szCs w:val="20"/>
          <w:lang w:val="en-US" w:eastAsia="zh-CN"/>
        </w:rPr>
        <w:t>indicating</w:t>
      </w:r>
      <w:r>
        <w:rPr>
          <w:rFonts w:ascii="Times New Roman" w:eastAsiaTheme="minorEastAsia" w:hAnsi="Times New Roman"/>
          <w:szCs w:val="20"/>
          <w:lang w:val="en-US" w:eastAsia="zh-CN"/>
        </w:rPr>
        <w:t xml:space="preserve"> and using assistance </w:t>
      </w:r>
      <w:r w:rsidR="001D653B">
        <w:rPr>
          <w:rFonts w:ascii="Times New Roman" w:eastAsiaTheme="minorEastAsia" w:hAnsi="Times New Roman"/>
          <w:szCs w:val="20"/>
          <w:lang w:val="en-US" w:eastAsia="zh-CN"/>
        </w:rPr>
        <w:t>information</w:t>
      </w:r>
      <w:r>
        <w:rPr>
          <w:rFonts w:ascii="Times New Roman" w:eastAsiaTheme="minorEastAsia" w:hAnsi="Times New Roman"/>
          <w:szCs w:val="20"/>
          <w:lang w:val="en-US" w:eastAsia="zh-CN"/>
        </w:rPr>
        <w:t xml:space="preserve"> in Mode-2 resource allocation</w:t>
      </w:r>
    </w:p>
    <w:p w:rsidR="00A8294A" w:rsidRPr="00A8294A" w:rsidRDefault="00A8294A" w:rsidP="00A8294A">
      <w:pPr>
        <w:pStyle w:val="BodyText"/>
        <w:spacing w:after="0"/>
        <w:rPr>
          <w:rFonts w:ascii="Times New Roman" w:eastAsiaTheme="minorEastAsia" w:hAnsi="Times New Roman"/>
          <w:szCs w:val="20"/>
          <w:lang w:val="en-US" w:eastAsia="zh-CN"/>
        </w:rPr>
      </w:pPr>
    </w:p>
    <w:p w:rsidR="001F3FD1" w:rsidRPr="002F287C" w:rsidRDefault="00F13B5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10:</w:t>
      </w:r>
      <w:r w:rsidRPr="002F287C">
        <w:rPr>
          <w:b w:val="0"/>
          <w:i w:val="0"/>
          <w:sz w:val="28"/>
          <w:lang w:val="en-US"/>
        </w:rPr>
        <w:tab/>
      </w:r>
      <w:r w:rsidR="004D54B5">
        <w:rPr>
          <w:b w:val="0"/>
          <w:i w:val="0"/>
          <w:sz w:val="28"/>
          <w:lang w:val="en-US"/>
        </w:rPr>
        <w:t>Pre-emption m</w:t>
      </w:r>
      <w:r w:rsidR="001F3FD1" w:rsidRPr="002F287C">
        <w:rPr>
          <w:b w:val="0"/>
          <w:i w:val="0"/>
          <w:sz w:val="28"/>
          <w:lang w:val="en-US"/>
        </w:rPr>
        <w:t>echanism</w:t>
      </w:r>
    </w:p>
    <w:p w:rsidR="00085CB3" w:rsidRDefault="00517483" w:rsidP="00085CB3">
      <w:pPr>
        <w:jc w:val="both"/>
        <w:rPr>
          <w:lang w:val="en-US" w:eastAsia="x-none"/>
        </w:rPr>
      </w:pPr>
      <w:r>
        <w:rPr>
          <w:lang w:val="en-US" w:eastAsia="x-none"/>
        </w:rPr>
        <w:t>Companies also discuss support of so called</w:t>
      </w:r>
      <w:r w:rsidR="008F59F7">
        <w:rPr>
          <w:lang w:val="en-US" w:eastAsia="x-none"/>
        </w:rPr>
        <w:t xml:space="preserve"> pre-emption mechanisms where </w:t>
      </w:r>
      <w:r w:rsidR="00085CB3">
        <w:rPr>
          <w:lang w:val="en-US" w:eastAsia="x-none"/>
        </w:rPr>
        <w:t>it should be possible</w:t>
      </w:r>
      <w:r w:rsidR="004D54B5">
        <w:rPr>
          <w:lang w:val="en-US" w:eastAsia="x-none"/>
        </w:rPr>
        <w:t xml:space="preserve"> </w:t>
      </w:r>
      <w:r w:rsidR="00830CFB">
        <w:rPr>
          <w:lang w:val="en-US" w:eastAsia="x-none"/>
        </w:rPr>
        <w:t>for the</w:t>
      </w:r>
      <w:r w:rsidR="004D54B5">
        <w:rPr>
          <w:lang w:val="en-US" w:eastAsia="x-none"/>
        </w:rPr>
        <w:t xml:space="preserve"> highest</w:t>
      </w:r>
      <w:r w:rsidR="00830CFB">
        <w:rPr>
          <w:lang w:val="en-US" w:eastAsia="x-none"/>
        </w:rPr>
        <w:t>/higher</w:t>
      </w:r>
      <w:r w:rsidR="004D54B5">
        <w:rPr>
          <w:lang w:val="en-US" w:eastAsia="x-none"/>
        </w:rPr>
        <w:t xml:space="preserve"> priority transmissions</w:t>
      </w:r>
      <w:r w:rsidR="00085CB3">
        <w:rPr>
          <w:lang w:val="en-US" w:eastAsia="x-none"/>
        </w:rPr>
        <w:t xml:space="preserve"> to get immediate access to resources without collisions. The general support of such mechanisms was expressed by many </w:t>
      </w:r>
      <w:r w:rsidR="00830CFB">
        <w:rPr>
          <w:lang w:val="en-US" w:eastAsia="x-none"/>
        </w:rPr>
        <w:t>contributions</w:t>
      </w:r>
      <w:r w:rsidR="00085CB3">
        <w:rPr>
          <w:lang w:val="en-US" w:eastAsia="x-none"/>
        </w:rPr>
        <w:t xml:space="preserve"> including vivo</w:t>
      </w:r>
      <w:r w:rsidR="00222944">
        <w:rPr>
          <w:lang w:val="en-US" w:eastAsia="x-none"/>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sidR="00085CB3">
        <w:rPr>
          <w:lang w:val="en-US" w:eastAsia="x-none"/>
        </w:rPr>
        <w:t>, Intel</w:t>
      </w:r>
      <w:r w:rsidR="00222944">
        <w:rPr>
          <w:lang w:val="en-US" w:eastAsia="x-none"/>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085CB3">
        <w:rPr>
          <w:lang w:val="en-US" w:eastAsia="x-none"/>
        </w:rPr>
        <w:t>, Samsung</w:t>
      </w:r>
      <w:r w:rsidR="00514396">
        <w:rPr>
          <w:lang w:val="en-US" w:eastAsia="x-none"/>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sidR="00514396">
        <w:rPr>
          <w:lang w:val="en-US" w:eastAsia="x-none"/>
        </w:rPr>
        <w:t xml:space="preserve">, Lenovo </w:t>
      </w:r>
      <w:r w:rsidR="00514396" w:rsidRPr="002C227E">
        <w:rPr>
          <w:lang w:val="en-US"/>
        </w:rPr>
        <w:fldChar w:fldCharType="begin"/>
      </w:r>
      <w:r w:rsidR="00514396" w:rsidRPr="002C227E">
        <w:rPr>
          <w:lang w:val="en-US"/>
        </w:rPr>
        <w:instrText xml:space="preserve"> REF _Ref5612222 \r \h </w:instrText>
      </w:r>
      <w:r w:rsidR="002C227E">
        <w:rPr>
          <w:lang w:val="en-US"/>
        </w:rPr>
        <w:instrText xml:space="preserve"> \* MERGEFORMAT </w:instrText>
      </w:r>
      <w:r w:rsidR="00514396" w:rsidRPr="002C227E">
        <w:rPr>
          <w:lang w:val="en-US"/>
        </w:rPr>
      </w:r>
      <w:r w:rsidR="00514396" w:rsidRPr="002C227E">
        <w:rPr>
          <w:lang w:val="en-US"/>
        </w:rPr>
        <w:fldChar w:fldCharType="separate"/>
      </w:r>
      <w:r w:rsidR="007774AC" w:rsidRPr="002C227E">
        <w:rPr>
          <w:lang w:val="en-US"/>
        </w:rPr>
        <w:t>[8]</w:t>
      </w:r>
      <w:r w:rsidR="00514396" w:rsidRPr="002C227E">
        <w:rPr>
          <w:lang w:val="en-US"/>
        </w:rPr>
        <w:fldChar w:fldCharType="end"/>
      </w:r>
      <w:r w:rsidR="00085CB3" w:rsidRPr="002C227E">
        <w:rPr>
          <w:lang w:val="en-US" w:eastAsia="x-none"/>
        </w:rPr>
        <w:t>, OPPO</w:t>
      </w:r>
      <w:r w:rsidR="001E39D5" w:rsidRPr="002C227E">
        <w:rPr>
          <w:lang w:val="en-US" w:eastAsia="x-none"/>
        </w:rPr>
        <w:t xml:space="preserve"> </w:t>
      </w:r>
      <w:r w:rsidR="001E39D5" w:rsidRPr="002C227E">
        <w:rPr>
          <w:lang w:val="en-US"/>
        </w:rPr>
        <w:fldChar w:fldCharType="begin"/>
      </w:r>
      <w:r w:rsidR="001E39D5" w:rsidRPr="002C227E">
        <w:rPr>
          <w:lang w:val="en-US"/>
        </w:rPr>
        <w:instrText xml:space="preserve"> REF _Ref5612658 \r \h </w:instrText>
      </w:r>
      <w:r w:rsidR="009D27AB" w:rsidRPr="002C227E">
        <w:rPr>
          <w:lang w:val="en-US"/>
        </w:rPr>
        <w:instrText xml:space="preserve"> \* MERGEFORMAT </w:instrText>
      </w:r>
      <w:r w:rsidR="001E39D5" w:rsidRPr="002C227E">
        <w:rPr>
          <w:lang w:val="en-US"/>
        </w:rPr>
      </w:r>
      <w:r w:rsidR="001E39D5" w:rsidRPr="002C227E">
        <w:rPr>
          <w:lang w:val="en-US"/>
        </w:rPr>
        <w:fldChar w:fldCharType="separate"/>
      </w:r>
      <w:r w:rsidR="007774AC" w:rsidRPr="002C227E">
        <w:rPr>
          <w:lang w:val="en-US"/>
        </w:rPr>
        <w:t>[15]</w:t>
      </w:r>
      <w:r w:rsidR="001E39D5" w:rsidRPr="002C227E">
        <w:rPr>
          <w:lang w:val="en-US"/>
        </w:rPr>
        <w:fldChar w:fldCharType="end"/>
      </w:r>
      <w:r w:rsidR="00085CB3" w:rsidRPr="002C227E">
        <w:rPr>
          <w:lang w:val="en-US" w:eastAsia="x-none"/>
        </w:rPr>
        <w:t>, CATT</w:t>
      </w:r>
      <w:r w:rsidR="001E39D5" w:rsidRPr="002C227E">
        <w:rPr>
          <w:lang w:val="en-US" w:eastAsia="x-none"/>
        </w:rPr>
        <w:t xml:space="preserve"> </w:t>
      </w:r>
      <w:r w:rsidR="001E39D5" w:rsidRPr="002C227E">
        <w:rPr>
          <w:lang w:val="en-US"/>
        </w:rPr>
        <w:fldChar w:fldCharType="begin"/>
      </w:r>
      <w:r w:rsidR="001E39D5" w:rsidRPr="002C227E">
        <w:rPr>
          <w:lang w:val="en-US"/>
        </w:rPr>
        <w:instrText xml:space="preserve"> REF _Ref5613010 \r \h </w:instrText>
      </w:r>
      <w:r w:rsidR="002C227E">
        <w:rPr>
          <w:lang w:val="en-US"/>
        </w:rPr>
        <w:instrText xml:space="preserve"> \* MERGEFORMAT </w:instrText>
      </w:r>
      <w:r w:rsidR="001E39D5" w:rsidRPr="002C227E">
        <w:rPr>
          <w:lang w:val="en-US"/>
        </w:rPr>
      </w:r>
      <w:r w:rsidR="001E39D5" w:rsidRPr="002C227E">
        <w:rPr>
          <w:lang w:val="en-US"/>
        </w:rPr>
        <w:fldChar w:fldCharType="separate"/>
      </w:r>
      <w:r w:rsidR="007774AC" w:rsidRPr="002C227E">
        <w:rPr>
          <w:lang w:val="en-US"/>
        </w:rPr>
        <w:t>[24]</w:t>
      </w:r>
      <w:r w:rsidR="001E39D5" w:rsidRPr="002C227E">
        <w:rPr>
          <w:lang w:val="en-US"/>
        </w:rPr>
        <w:fldChar w:fldCharType="end"/>
      </w:r>
      <w:r w:rsidR="00085CB3">
        <w:rPr>
          <w:lang w:val="en-US" w:eastAsia="x-none"/>
        </w:rPr>
        <w:t>, InterDigital</w:t>
      </w:r>
      <w:r w:rsidR="001E39D5">
        <w:rPr>
          <w:lang w:val="en-US" w:eastAsia="x-none"/>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085CB3">
        <w:rPr>
          <w:lang w:val="en-US" w:eastAsia="x-none"/>
        </w:rPr>
        <w:t xml:space="preserve">,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00085CB3">
        <w:rPr>
          <w:lang w:val="en-US" w:eastAsia="x-none"/>
        </w:rPr>
        <w:t>, Ericsson</w:t>
      </w:r>
      <w:r w:rsidR="00523E81">
        <w:rPr>
          <w:lang w:val="en-US" w:eastAsia="x-none"/>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r w:rsidR="00085CB3">
        <w:rPr>
          <w:lang w:val="en-US" w:eastAsia="x-none"/>
        </w:rPr>
        <w:t xml:space="preserve">. In order to facilitate further details of the discussion, it is proposed to agree on supporting pre-emption mechanisms with </w:t>
      </w:r>
      <w:r w:rsidR="0068282D">
        <w:rPr>
          <w:lang w:val="en-US" w:eastAsia="x-none"/>
        </w:rPr>
        <w:t xml:space="preserve">other </w:t>
      </w:r>
      <w:r w:rsidR="00085CB3">
        <w:rPr>
          <w:lang w:val="en-US" w:eastAsia="x-none"/>
        </w:rPr>
        <w:t>details FFS.</w:t>
      </w:r>
    </w:p>
    <w:p w:rsidR="00085CB3" w:rsidRDefault="00085CB3" w:rsidP="00085CB3">
      <w:pPr>
        <w:jc w:val="both"/>
        <w:rPr>
          <w:lang w:val="en-US" w:eastAsia="x-none"/>
        </w:rPr>
      </w:pPr>
    </w:p>
    <w:p w:rsidR="00085CB3" w:rsidRPr="00F6778E" w:rsidRDefault="00085CB3" w:rsidP="00085CB3">
      <w:pPr>
        <w:jc w:val="both"/>
        <w:rPr>
          <w:b/>
          <w:highlight w:val="cyan"/>
          <w:lang w:val="en-US"/>
        </w:rPr>
      </w:pPr>
      <w:r>
        <w:rPr>
          <w:lang w:val="en-US" w:eastAsia="x-none"/>
        </w:rPr>
        <w:t xml:space="preserve"> </w:t>
      </w:r>
      <w:r w:rsidRPr="00F6778E">
        <w:rPr>
          <w:b/>
          <w:highlight w:val="cyan"/>
          <w:lang w:val="en-US"/>
        </w:rPr>
        <w:t>Proposal for discussion</w:t>
      </w:r>
    </w:p>
    <w:p w:rsidR="00161C21" w:rsidRPr="0072276F" w:rsidRDefault="00085CB3" w:rsidP="00CC4122">
      <w:pPr>
        <w:pStyle w:val="ListParagraph"/>
        <w:numPr>
          <w:ilvl w:val="0"/>
          <w:numId w:val="37"/>
        </w:numPr>
        <w:ind w:leftChars="0"/>
        <w:jc w:val="both"/>
        <w:rPr>
          <w:highlight w:val="cyan"/>
          <w:lang w:val="en-US"/>
        </w:rPr>
      </w:pPr>
      <w:r w:rsidRPr="0072276F">
        <w:rPr>
          <w:highlight w:val="cyan"/>
          <w:lang w:val="en-US"/>
        </w:rPr>
        <w:t>Support</w:t>
      </w:r>
      <w:r w:rsidR="00081409" w:rsidRPr="0072276F">
        <w:rPr>
          <w:highlight w:val="cyan"/>
          <w:lang w:val="en-US"/>
        </w:rPr>
        <w:t xml:space="preserve"> resource</w:t>
      </w:r>
      <w:r w:rsidRPr="0072276F">
        <w:rPr>
          <w:highlight w:val="cyan"/>
          <w:lang w:val="en-US"/>
        </w:rPr>
        <w:t xml:space="preserve"> pre-emp</w:t>
      </w:r>
      <w:r w:rsidR="007855F0" w:rsidRPr="0072276F">
        <w:rPr>
          <w:highlight w:val="cyan"/>
          <w:lang w:val="en-US"/>
        </w:rPr>
        <w:t>tion mechanism(s)</w:t>
      </w:r>
      <w:r w:rsidR="00636312" w:rsidRPr="0072276F">
        <w:rPr>
          <w:highlight w:val="cyan"/>
          <w:lang w:val="en-US"/>
        </w:rPr>
        <w:t xml:space="preserve"> for Mode-2</w:t>
      </w:r>
    </w:p>
    <w:p w:rsidR="00D97A90" w:rsidRDefault="00830CFB" w:rsidP="00CC4122">
      <w:pPr>
        <w:pStyle w:val="ListParagraph"/>
        <w:numPr>
          <w:ilvl w:val="1"/>
          <w:numId w:val="37"/>
        </w:numPr>
        <w:ind w:leftChars="0"/>
        <w:jc w:val="both"/>
        <w:rPr>
          <w:highlight w:val="cyan"/>
          <w:lang w:val="en-US"/>
        </w:rPr>
      </w:pPr>
      <w:r>
        <w:rPr>
          <w:highlight w:val="cyan"/>
          <w:lang w:val="en-US"/>
        </w:rPr>
        <w:t>If enabled, the p</w:t>
      </w:r>
      <w:r w:rsidR="00D97A90">
        <w:rPr>
          <w:highlight w:val="cyan"/>
          <w:lang w:val="en-US"/>
        </w:rPr>
        <w:t xml:space="preserve">re-emption mechanism </w:t>
      </w:r>
      <w:r w:rsidR="006C74AA">
        <w:rPr>
          <w:highlight w:val="cyan"/>
          <w:lang w:val="en-US"/>
        </w:rPr>
        <w:t xml:space="preserve">should </w:t>
      </w:r>
      <w:r w:rsidR="00D97A90">
        <w:rPr>
          <w:highlight w:val="cyan"/>
          <w:lang w:val="en-US"/>
        </w:rPr>
        <w:t xml:space="preserve">trigger resource reselection </w:t>
      </w:r>
      <w:r w:rsidR="004D54B5">
        <w:rPr>
          <w:highlight w:val="cyan"/>
          <w:lang w:val="en-US"/>
        </w:rPr>
        <w:t xml:space="preserve">or resource release </w:t>
      </w:r>
      <w:r w:rsidR="00D97A90">
        <w:rPr>
          <w:highlight w:val="cyan"/>
          <w:lang w:val="en-US"/>
        </w:rPr>
        <w:t xml:space="preserve">in case of collision with resources of </w:t>
      </w:r>
      <w:r w:rsidR="004D54B5">
        <w:rPr>
          <w:highlight w:val="cyan"/>
          <w:lang w:val="en-US"/>
        </w:rPr>
        <w:t xml:space="preserve">a </w:t>
      </w:r>
      <w:r w:rsidR="00D97A90">
        <w:rPr>
          <w:highlight w:val="cyan"/>
          <w:lang w:val="en-US"/>
        </w:rPr>
        <w:t>higher priority</w:t>
      </w:r>
      <w:r w:rsidR="004D54B5">
        <w:rPr>
          <w:highlight w:val="cyan"/>
          <w:lang w:val="en-US"/>
        </w:rPr>
        <w:t xml:space="preserve"> UE</w:t>
      </w:r>
    </w:p>
    <w:p w:rsidR="00085CB3" w:rsidRPr="0072276F" w:rsidRDefault="00971632" w:rsidP="00CC4122">
      <w:pPr>
        <w:pStyle w:val="ListParagraph"/>
        <w:numPr>
          <w:ilvl w:val="1"/>
          <w:numId w:val="37"/>
        </w:numPr>
        <w:ind w:leftChars="0"/>
        <w:jc w:val="both"/>
        <w:rPr>
          <w:highlight w:val="cyan"/>
          <w:lang w:val="en-US"/>
        </w:rPr>
      </w:pPr>
      <w:r w:rsidRPr="0072276F">
        <w:rPr>
          <w:highlight w:val="cyan"/>
          <w:lang w:val="en-US"/>
        </w:rPr>
        <w:t>FFS o</w:t>
      </w:r>
      <w:r w:rsidR="00161C21" w:rsidRPr="0072276F">
        <w:rPr>
          <w:highlight w:val="cyan"/>
          <w:lang w:val="en-US"/>
        </w:rPr>
        <w:t>ther d</w:t>
      </w:r>
      <w:r w:rsidRPr="0072276F">
        <w:rPr>
          <w:highlight w:val="cyan"/>
          <w:lang w:val="en-US"/>
        </w:rPr>
        <w:t>etails</w:t>
      </w:r>
    </w:p>
    <w:p w:rsidR="002E3908" w:rsidRDefault="002E3908" w:rsidP="00D27704">
      <w:pPr>
        <w:pStyle w:val="BodyText"/>
        <w:spacing w:after="0"/>
        <w:rPr>
          <w:rFonts w:ascii="Times New Roman" w:eastAsiaTheme="minorEastAsia" w:hAnsi="Times New Roman"/>
          <w:szCs w:val="20"/>
          <w:lang w:val="en-US" w:eastAsia="zh-CN"/>
        </w:rPr>
      </w:pPr>
    </w:p>
    <w:p w:rsidR="00D1470B" w:rsidRDefault="00D1470B" w:rsidP="00D1470B">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11:</w:t>
      </w:r>
      <w:r w:rsidRPr="002F287C">
        <w:rPr>
          <w:b w:val="0"/>
          <w:i w:val="0"/>
          <w:sz w:val="28"/>
          <w:lang w:val="en-US"/>
        </w:rPr>
        <w:tab/>
        <w:t>PSFCH Resource Selection</w:t>
      </w:r>
    </w:p>
    <w:p w:rsidR="008C753B" w:rsidRDefault="008C753B" w:rsidP="008C753B">
      <w:pPr>
        <w:jc w:val="both"/>
        <w:rPr>
          <w:lang w:val="en-US" w:eastAsia="x-none"/>
        </w:rPr>
      </w:pPr>
      <w:r>
        <w:rPr>
          <w:lang w:val="en-US" w:eastAsia="x-none"/>
        </w:rPr>
        <w:t>Some contributions</w:t>
      </w:r>
      <w:r w:rsidR="001E39D5">
        <w:rPr>
          <w:lang w:val="en-US" w:eastAsia="x-none"/>
        </w:rPr>
        <w:t xml:space="preserve"> discuss PSFCH resources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Pr>
          <w:lang w:val="en-US" w:eastAsia="x-none"/>
        </w:rPr>
        <w:t>, CATT</w:t>
      </w:r>
      <w:r w:rsidR="001E39D5">
        <w:rPr>
          <w:lang w:val="en-US" w:eastAsia="x-none"/>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1E39D5">
        <w:rPr>
          <w:lang w:val="en-US" w:eastAsia="x-none"/>
        </w:rPr>
        <w:t xml:space="preserve">, Panasonic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r>
        <w:rPr>
          <w:lang w:val="en-US" w:eastAsia="x-none"/>
        </w:rPr>
        <w:t xml:space="preserve">. It should be noted, that PSFCH resource selection is </w:t>
      </w:r>
      <w:r w:rsidR="00170137">
        <w:rPr>
          <w:lang w:val="en-US" w:eastAsia="x-none"/>
        </w:rPr>
        <w:t>highly related to HARQ procedures and PSFCH physical structure. It is assumed that PSFCH resource selection should be discussed after more details of its structure and HARQ procedures decided.</w:t>
      </w:r>
    </w:p>
    <w:p w:rsidR="00D1470B" w:rsidRDefault="00D1470B" w:rsidP="00F60F14">
      <w:pPr>
        <w:rPr>
          <w:lang w:val="en-US"/>
        </w:rPr>
      </w:pPr>
    </w:p>
    <w:p w:rsidR="00EE7A07" w:rsidRPr="00EE7A07" w:rsidRDefault="004D54B5" w:rsidP="00F60F14">
      <w:pPr>
        <w:rPr>
          <w:b/>
          <w:lang w:val="en-US"/>
        </w:rPr>
      </w:pPr>
      <w:r>
        <w:rPr>
          <w:b/>
          <w:lang w:val="en-US"/>
        </w:rPr>
        <w:t>Feature lead conclusion</w:t>
      </w:r>
      <w:r w:rsidR="00EE7A07" w:rsidRPr="00EE7A07">
        <w:rPr>
          <w:b/>
          <w:lang w:val="en-US"/>
        </w:rPr>
        <w:t>:</w:t>
      </w:r>
    </w:p>
    <w:p w:rsidR="00EE7A07" w:rsidRPr="00EE7A07" w:rsidRDefault="00EE7A07" w:rsidP="00CC4122">
      <w:pPr>
        <w:pStyle w:val="ListParagraph"/>
        <w:numPr>
          <w:ilvl w:val="0"/>
          <w:numId w:val="37"/>
        </w:numPr>
        <w:ind w:leftChars="0"/>
        <w:rPr>
          <w:lang w:val="en-US"/>
        </w:rPr>
      </w:pPr>
      <w:r>
        <w:rPr>
          <w:lang w:val="en-US"/>
        </w:rPr>
        <w:t>Discuss PSFCH resource allocation after more details of PSFCH physical structure and related HARQ procedures decided</w:t>
      </w:r>
    </w:p>
    <w:p w:rsidR="00E954EC" w:rsidRPr="00C511C0" w:rsidRDefault="00E954EC" w:rsidP="00F60F14">
      <w:pPr>
        <w:rPr>
          <w:lang w:val="en-US"/>
        </w:rPr>
      </w:pPr>
    </w:p>
    <w:p w:rsidR="002A608C" w:rsidRPr="00C511C0" w:rsidRDefault="002A608C" w:rsidP="0069467D">
      <w:pPr>
        <w:pStyle w:val="3GPPH1"/>
        <w:numPr>
          <w:ilvl w:val="0"/>
          <w:numId w:val="11"/>
        </w:numPr>
        <w:rPr>
          <w:lang w:val="en-US"/>
        </w:rPr>
      </w:pPr>
      <w:r w:rsidRPr="00C511C0">
        <w:rPr>
          <w:lang w:val="en-US"/>
        </w:rPr>
        <w:t>Mode-2 Configuration by LTE Uu</w:t>
      </w:r>
    </w:p>
    <w:p w:rsidR="002A608C" w:rsidRPr="00E465BE"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rsidR="002F1CAF" w:rsidRDefault="002F1CAF" w:rsidP="00F60F14">
      <w:pPr>
        <w:rPr>
          <w:lang w:val="en-US"/>
        </w:rPr>
      </w:pPr>
    </w:p>
    <w:p w:rsidR="00D66B2C" w:rsidRPr="00264AC9" w:rsidRDefault="00D66B2C" w:rsidP="00D66B2C">
      <w:pPr>
        <w:pStyle w:val="3GPPH1"/>
        <w:numPr>
          <w:ilvl w:val="0"/>
          <w:numId w:val="11"/>
        </w:numPr>
        <w:rPr>
          <w:lang w:val="en-US"/>
        </w:rPr>
      </w:pPr>
      <w:r w:rsidRPr="00264AC9">
        <w:rPr>
          <w:lang w:val="en-US"/>
        </w:rPr>
        <w:lastRenderedPageBreak/>
        <w:t>Conclusions</w:t>
      </w:r>
    </w:p>
    <w:p w:rsidR="00D66B2C" w:rsidRPr="00D66B2C" w:rsidRDefault="00D66B2C" w:rsidP="00D66B2C">
      <w:pPr>
        <w:jc w:val="both"/>
        <w:rPr>
          <w:lang w:val="en-US"/>
        </w:rPr>
      </w:pPr>
      <w:r w:rsidRPr="00D66B2C">
        <w:rPr>
          <w:lang w:val="en-US"/>
        </w:rPr>
        <w:t xml:space="preserve">In this contribution, based on analysis of submitted contributions, </w:t>
      </w:r>
      <w:r>
        <w:rPr>
          <w:lang w:val="en-US"/>
        </w:rPr>
        <w:t xml:space="preserve">an </w:t>
      </w:r>
      <w:r w:rsidRPr="00D66B2C">
        <w:rPr>
          <w:lang w:val="en-US"/>
        </w:rPr>
        <w:t xml:space="preserve">initial input on the important aspects of sidelink </w:t>
      </w:r>
      <w:r>
        <w:rPr>
          <w:lang w:val="en-US"/>
        </w:rPr>
        <w:t xml:space="preserve">Mode-2 </w:t>
      </w:r>
      <w:r w:rsidRPr="00D66B2C">
        <w:rPr>
          <w:lang w:val="en-US"/>
        </w:rPr>
        <w:t>resource allocation for NR-V2X sidelink communication</w:t>
      </w:r>
      <w:r>
        <w:rPr>
          <w:lang w:val="en-US"/>
        </w:rPr>
        <w:t xml:space="preserve"> is provided to facilitate </w:t>
      </w:r>
      <w:r w:rsidRPr="00D66B2C">
        <w:rPr>
          <w:lang w:val="en-US"/>
        </w:rPr>
        <w:t>productive discussion at RAN1#96</w:t>
      </w:r>
      <w:r>
        <w:rPr>
          <w:lang w:val="en-US"/>
        </w:rPr>
        <w:t>bis</w:t>
      </w:r>
      <w:r w:rsidRPr="00D66B2C">
        <w:rPr>
          <w:lang w:val="en-US"/>
        </w:rPr>
        <w:t xml:space="preserve"> and help to guide technical </w:t>
      </w:r>
      <w:r>
        <w:rPr>
          <w:lang w:val="en-US"/>
        </w:rPr>
        <w:t>decisions</w:t>
      </w:r>
      <w:r w:rsidRPr="00D66B2C">
        <w:rPr>
          <w:lang w:val="en-US"/>
        </w:rPr>
        <w:t>.</w:t>
      </w:r>
    </w:p>
    <w:p w:rsidR="00D66B2C" w:rsidRDefault="00D66B2C" w:rsidP="00F60F14">
      <w:pPr>
        <w:rPr>
          <w:lang w:val="en-US"/>
        </w:rPr>
      </w:pPr>
    </w:p>
    <w:p w:rsidR="00071070" w:rsidRPr="00C511C0" w:rsidRDefault="001D653B" w:rsidP="00E465BE">
      <w:pPr>
        <w:pStyle w:val="3GPPH1"/>
        <w:numPr>
          <w:ilvl w:val="0"/>
          <w:numId w:val="0"/>
        </w:numPr>
        <w:ind w:left="432" w:hanging="432"/>
        <w:rPr>
          <w:lang w:val="en-US"/>
        </w:rPr>
      </w:pPr>
      <w:r>
        <w:rPr>
          <w:lang w:val="en-US"/>
        </w:rPr>
        <w:t>R</w:t>
      </w:r>
      <w:r w:rsidR="00071070" w:rsidRPr="00C511C0">
        <w:rPr>
          <w:lang w:val="en-US"/>
        </w:rPr>
        <w:t>eferences</w:t>
      </w:r>
    </w:p>
    <w:bookmarkStart w:id="2" w:name="_Ref5585837"/>
    <w:p w:rsidR="00513527" w:rsidRPr="00C511C0" w:rsidRDefault="008F59F7" w:rsidP="00CC4122">
      <w:pPr>
        <w:pStyle w:val="ListParagraph"/>
        <w:numPr>
          <w:ilvl w:val="0"/>
          <w:numId w:val="13"/>
        </w:numPr>
        <w:ind w:leftChars="0"/>
        <w:rPr>
          <w:lang w:val="en-US"/>
        </w:rPr>
      </w:pPr>
      <w:r>
        <w:rPr>
          <w:rStyle w:val="Hyperlink"/>
          <w:lang w:val="en-US"/>
        </w:rPr>
        <w:fldChar w:fldCharType="begin"/>
      </w:r>
      <w:r>
        <w:rPr>
          <w:rStyle w:val="Hyperlink"/>
          <w:lang w:val="en-US"/>
        </w:rPr>
        <w:instrText xml:space="preserve"> HYPERLINK "file:///C:\\My_documents\\3gppDocs\\RAN1_96bis\\zips\\R1-1903947.zip" </w:instrText>
      </w:r>
      <w:r>
        <w:rPr>
          <w:rStyle w:val="Hyperlink"/>
          <w:lang w:val="en-US"/>
        </w:rPr>
        <w:fldChar w:fldCharType="separate"/>
      </w:r>
      <w:r w:rsidR="00513527" w:rsidRPr="00C511C0">
        <w:rPr>
          <w:rStyle w:val="Hyperlink"/>
          <w:lang w:val="en-US"/>
        </w:rPr>
        <w:t>R1-1903947</w:t>
      </w:r>
      <w:r>
        <w:rPr>
          <w:rStyle w:val="Hyperlink"/>
          <w:lang w:val="en-US"/>
        </w:rPr>
        <w:fldChar w:fldCharType="end"/>
      </w:r>
      <w:r w:rsidR="00513527" w:rsidRPr="00C511C0">
        <w:rPr>
          <w:lang w:val="en-US"/>
        </w:rPr>
        <w:tab/>
        <w:t>Sidelink resource allocation mode 2  for NR V2X</w:t>
      </w:r>
      <w:r w:rsidR="00513527" w:rsidRPr="00C511C0">
        <w:rPr>
          <w:lang w:val="en-US"/>
        </w:rPr>
        <w:tab/>
        <w:t>Huawei, HiSilicon</w:t>
      </w:r>
      <w:bookmarkEnd w:id="2"/>
    </w:p>
    <w:bookmarkStart w:id="3" w:name="_Ref5611691"/>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"file:///C:\\My_documents\\3gppDocs\\RAN1_96bis\\zips\\R1-1904074.zip" </w:instrText>
      </w:r>
      <w:r>
        <w:rPr>
          <w:rStyle w:val="Hyperlink"/>
          <w:lang w:val="en-US"/>
        </w:rPr>
        <w:fldChar w:fldCharType="separate"/>
      </w:r>
      <w:r w:rsidR="00CC2756" w:rsidRPr="00C511C0">
        <w:rPr>
          <w:rStyle w:val="Hyperlink"/>
          <w:lang w:val="en-US"/>
        </w:rPr>
        <w:t>R1-1904074</w:t>
      </w:r>
      <w:r>
        <w:rPr>
          <w:rStyle w:val="Hyperlink"/>
          <w:lang w:val="en-US"/>
        </w:rPr>
        <w:fldChar w:fldCharType="end"/>
      </w:r>
      <w:r w:rsidR="00071070" w:rsidRPr="00C511C0">
        <w:rPr>
          <w:lang w:val="en-US"/>
        </w:rPr>
        <w:tab/>
        <w:t>Discussion on mode 2 resource allocation mechanism</w:t>
      </w:r>
      <w:r w:rsidR="00071070" w:rsidRPr="00C511C0">
        <w:rPr>
          <w:lang w:val="en-US"/>
        </w:rPr>
        <w:tab/>
        <w:t>vivo</w:t>
      </w:r>
      <w:bookmarkEnd w:id="3"/>
    </w:p>
    <w:bookmarkStart w:id="4" w:name="_Ref5611796"/>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"file:///C:\\My_documents\\3gppDocs\\RAN1_96bis\\zips\\R1-1904256.zip" </w:instrText>
      </w:r>
      <w:r>
        <w:rPr>
          <w:rStyle w:val="Hyperlink"/>
          <w:lang w:val="en-US"/>
        </w:rPr>
        <w:fldChar w:fldCharType="separate"/>
      </w:r>
      <w:r w:rsidR="00CC2756" w:rsidRPr="00C511C0">
        <w:rPr>
          <w:rStyle w:val="Hyperlink"/>
          <w:lang w:val="en-US"/>
        </w:rPr>
        <w:t>R1-1904256</w:t>
      </w:r>
      <w:r>
        <w:rPr>
          <w:rStyle w:val="Hyperlink"/>
          <w:lang w:val="en-US"/>
        </w:rPr>
        <w:fldChar w:fldCharType="end"/>
      </w:r>
      <w:r w:rsidR="00071070" w:rsidRPr="00C511C0">
        <w:rPr>
          <w:lang w:val="en-US"/>
        </w:rPr>
        <w:tab/>
        <w:t>Discussion on NR V2X mode 2 resource allocation</w:t>
      </w:r>
      <w:r w:rsidR="00071070" w:rsidRPr="00C511C0">
        <w:rPr>
          <w:lang w:val="en-US"/>
        </w:rPr>
        <w:tab/>
        <w:t>Sony</w:t>
      </w:r>
      <w:bookmarkEnd w:id="4"/>
    </w:p>
    <w:bookmarkStart w:id="5" w:name="_Ref5611874"/>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"file:///C:\\My_documents\\3gppDocs\\RAN1_96bis\\zips\\R1-1904296.zip" </w:instrText>
      </w:r>
      <w:r>
        <w:rPr>
          <w:rStyle w:val="Hyperlink"/>
          <w:lang w:val="en-US"/>
        </w:rPr>
        <w:fldChar w:fldCharType="separate"/>
      </w:r>
      <w:r w:rsidR="00CC2756" w:rsidRPr="00C511C0">
        <w:rPr>
          <w:rStyle w:val="Hyperlink"/>
          <w:lang w:val="en-US"/>
        </w:rPr>
        <w:t>R1-1904296</w:t>
      </w:r>
      <w:r>
        <w:rPr>
          <w:rStyle w:val="Hyperlink"/>
          <w:lang w:val="en-US"/>
        </w:rPr>
        <w:fldChar w:fldCharType="end"/>
      </w:r>
      <w:r w:rsidR="00071070" w:rsidRPr="00C511C0">
        <w:rPr>
          <w:lang w:val="en-US"/>
        </w:rPr>
        <w:tab/>
        <w:t>Sidelink resource allocation design for NR V2X communication</w:t>
      </w:r>
      <w:r w:rsidR="00071070" w:rsidRPr="00C511C0">
        <w:rPr>
          <w:lang w:val="en-US"/>
        </w:rPr>
        <w:tab/>
        <w:t>Intel Corporation</w:t>
      </w:r>
      <w:bookmarkEnd w:id="5"/>
    </w:p>
    <w:p w:rsidR="00071070" w:rsidRPr="00C511C0" w:rsidRDefault="00AB19EC" w:rsidP="00CC4122">
      <w:pPr>
        <w:widowControl w:val="0"/>
        <w:numPr>
          <w:ilvl w:val="0"/>
          <w:numId w:val="13"/>
        </w:numPr>
        <w:autoSpaceDN w:val="0"/>
        <w:jc w:val="both"/>
        <w:rPr>
          <w:lang w:val="en-US"/>
        </w:rPr>
      </w:pPr>
      <w:hyperlink r:id="rId9" w:history="1">
        <w:r w:rsidR="00CC2756" w:rsidRPr="00C511C0">
          <w:rPr>
            <w:rStyle w:val="Hyperlink"/>
            <w:lang w:val="en-US"/>
          </w:rPr>
          <w:t>R1-1904330</w:t>
        </w:r>
      </w:hyperlink>
      <w:r w:rsidR="00071070" w:rsidRPr="00C511C0">
        <w:rPr>
          <w:lang w:val="en-US"/>
        </w:rPr>
        <w:tab/>
        <w:t>Resource Allocation for Mode 2 NR V2X</w:t>
      </w:r>
      <w:r w:rsidR="00071070" w:rsidRPr="00C511C0">
        <w:rPr>
          <w:lang w:val="en-US"/>
        </w:rPr>
        <w:tab/>
        <w:t>Fraunhofer HHI, Fraunhofer IIS</w:t>
      </w:r>
    </w:p>
    <w:bookmarkStart w:id="6" w:name="_Ref5612021"/>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"file:///C:\\My_documents\\3gppDocs\\RAN1_96bis\\zips\\R1-1904421.zip" </w:instrText>
      </w:r>
      <w:r>
        <w:rPr>
          <w:rStyle w:val="Hyperlink"/>
          <w:lang w:val="en-US"/>
        </w:rPr>
        <w:fldChar w:fldCharType="separate"/>
      </w:r>
      <w:r w:rsidR="00CC2756" w:rsidRPr="00C511C0">
        <w:rPr>
          <w:rStyle w:val="Hyperlink"/>
          <w:lang w:val="en-US"/>
        </w:rPr>
        <w:t>R1-1904421</w:t>
      </w:r>
      <w:r>
        <w:rPr>
          <w:rStyle w:val="Hyperlink"/>
          <w:lang w:val="en-US"/>
        </w:rPr>
        <w:fldChar w:fldCharType="end"/>
      </w:r>
      <w:r w:rsidR="00071070" w:rsidRPr="00C511C0">
        <w:rPr>
          <w:lang w:val="en-US"/>
        </w:rPr>
        <w:tab/>
        <w:t>On Resource Allocation for NR V2X Mode 2</w:t>
      </w:r>
      <w:r w:rsidR="00071070" w:rsidRPr="00C511C0">
        <w:rPr>
          <w:lang w:val="en-US"/>
        </w:rPr>
        <w:tab/>
        <w:t>Samsung</w:t>
      </w:r>
      <w:bookmarkEnd w:id="6"/>
    </w:p>
    <w:bookmarkStart w:id="7" w:name="_Ref5612163"/>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"file:///C:\\My_documents\\3gppDocs\\RAN1_96bis\\zips\\R1-1904494.zip" </w:instrText>
      </w:r>
      <w:r>
        <w:rPr>
          <w:rStyle w:val="Hyperlink"/>
          <w:lang w:val="en-US"/>
        </w:rPr>
        <w:fldChar w:fldCharType="separate"/>
      </w:r>
      <w:r w:rsidR="00CC2756" w:rsidRPr="00C511C0">
        <w:rPr>
          <w:rStyle w:val="Hyperlink"/>
          <w:lang w:val="en-US"/>
        </w:rPr>
        <w:t>R1-1904494</w:t>
      </w:r>
      <w:r>
        <w:rPr>
          <w:rStyle w:val="Hyperlink"/>
          <w:lang w:val="en-US"/>
        </w:rPr>
        <w:fldChar w:fldCharType="end"/>
      </w:r>
      <w:r w:rsidR="00071070" w:rsidRPr="00C511C0">
        <w:rPr>
          <w:lang w:val="en-US"/>
        </w:rPr>
        <w:tab/>
        <w:t>On sidelink resource allocation mechanism</w:t>
      </w:r>
      <w:r w:rsidR="00071070" w:rsidRPr="00C511C0">
        <w:rPr>
          <w:lang w:val="en-US"/>
        </w:rPr>
        <w:tab/>
        <w:t>MediaTek Inc.</w:t>
      </w:r>
      <w:bookmarkEnd w:id="7"/>
    </w:p>
    <w:bookmarkStart w:id="8" w:name="_Ref5612222"/>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"file:///C:\\My_documents\\3gppDocs\\RAN1_96bis\\zips\\R1-1904577.zip" </w:instrText>
      </w:r>
      <w:r>
        <w:rPr>
          <w:rStyle w:val="Hyperlink"/>
          <w:lang w:val="en-US"/>
        </w:rPr>
        <w:fldChar w:fldCharType="separate"/>
      </w:r>
      <w:r w:rsidR="00CC2756" w:rsidRPr="00C511C0">
        <w:rPr>
          <w:rStyle w:val="Hyperlink"/>
          <w:lang w:val="en-US"/>
        </w:rPr>
        <w:t>R1-1904577</w:t>
      </w:r>
      <w:r>
        <w:rPr>
          <w:rStyle w:val="Hyperlink"/>
          <w:lang w:val="en-US"/>
        </w:rPr>
        <w:fldChar w:fldCharType="end"/>
      </w:r>
      <w:r w:rsidR="00071070" w:rsidRPr="00C511C0">
        <w:rPr>
          <w:lang w:val="en-US"/>
        </w:rPr>
        <w:tab/>
        <w:t>Discussion on resource allocation for NR sidelink Mode 2</w:t>
      </w:r>
      <w:r w:rsidR="00071070" w:rsidRPr="00C511C0">
        <w:rPr>
          <w:lang w:val="en-US"/>
        </w:rPr>
        <w:tab/>
        <w:t>Lenovo, Motorola Mobility</w:t>
      </w:r>
      <w:bookmarkEnd w:id="8"/>
    </w:p>
    <w:bookmarkStart w:id="9" w:name="_Ref5612287"/>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"file:///C:\\My_documents\\3gppDocs\\RAN1_96bis\\zips\\R1-1904654.zip" </w:instrText>
      </w:r>
      <w:r>
        <w:rPr>
          <w:rStyle w:val="Hyperlink"/>
          <w:lang w:val="en-US"/>
        </w:rPr>
        <w:fldChar w:fldCharType="separate"/>
      </w:r>
      <w:r w:rsidR="00CC2756" w:rsidRPr="00C511C0">
        <w:rPr>
          <w:rStyle w:val="Hyperlink"/>
          <w:lang w:val="en-US"/>
        </w:rPr>
        <w:t>R1-1904654</w:t>
      </w:r>
      <w:r>
        <w:rPr>
          <w:rStyle w:val="Hyperlink"/>
          <w:lang w:val="en-US"/>
        </w:rPr>
        <w:fldChar w:fldCharType="end"/>
      </w:r>
      <w:r w:rsidR="00071070" w:rsidRPr="00C511C0">
        <w:rPr>
          <w:lang w:val="en-US"/>
        </w:rPr>
        <w:tab/>
        <w:t>Mode 2 resource allocation mechanism for NR sidelink</w:t>
      </w:r>
      <w:r w:rsidR="00071070" w:rsidRPr="00C511C0">
        <w:rPr>
          <w:lang w:val="en-US"/>
        </w:rPr>
        <w:tab/>
        <w:t>NEC</w:t>
      </w:r>
      <w:bookmarkEnd w:id="9"/>
    </w:p>
    <w:p w:rsidR="00071070" w:rsidRPr="00C511C0" w:rsidRDefault="00AB19EC" w:rsidP="00CC4122">
      <w:pPr>
        <w:widowControl w:val="0"/>
        <w:numPr>
          <w:ilvl w:val="0"/>
          <w:numId w:val="13"/>
        </w:numPr>
        <w:autoSpaceDN w:val="0"/>
        <w:jc w:val="both"/>
        <w:rPr>
          <w:lang w:val="en-US"/>
        </w:rPr>
      </w:pPr>
      <w:hyperlink r:id="rId10" w:history="1">
        <w:r w:rsidR="00CC2756" w:rsidRPr="00C511C0">
          <w:rPr>
            <w:rStyle w:val="Hyperlink"/>
            <w:lang w:val="en-US"/>
          </w:rPr>
          <w:t>R1-1904666</w:t>
        </w:r>
      </w:hyperlink>
      <w:r w:rsidR="00071070" w:rsidRPr="00C511C0">
        <w:rPr>
          <w:lang w:val="en-US"/>
        </w:rPr>
        <w:tab/>
        <w:t>Discussion on NR V2X Sidelink Retransmission</w:t>
      </w:r>
      <w:r w:rsidR="00071070" w:rsidRPr="00C511C0">
        <w:rPr>
          <w:lang w:val="en-US"/>
        </w:rPr>
        <w:tab/>
        <w:t>ETRI</w:t>
      </w:r>
    </w:p>
    <w:p w:rsidR="00071070" w:rsidRPr="00C511C0" w:rsidRDefault="00AB19EC" w:rsidP="00CC4122">
      <w:pPr>
        <w:widowControl w:val="0"/>
        <w:numPr>
          <w:ilvl w:val="0"/>
          <w:numId w:val="13"/>
        </w:numPr>
        <w:autoSpaceDN w:val="0"/>
        <w:jc w:val="both"/>
        <w:rPr>
          <w:lang w:val="en-US"/>
        </w:rPr>
      </w:pPr>
      <w:hyperlink r:id="rId11" w:history="1">
        <w:r w:rsidR="00CC2756" w:rsidRPr="00C511C0">
          <w:rPr>
            <w:rStyle w:val="Hyperlink"/>
            <w:lang w:val="en-US"/>
          </w:rPr>
          <w:t>R1-1904729</w:t>
        </w:r>
      </w:hyperlink>
      <w:r w:rsidR="00071070" w:rsidRPr="00C511C0">
        <w:rPr>
          <w:lang w:val="en-US"/>
        </w:rPr>
        <w:tab/>
        <w:t>Discussion on sidelink resource allocation mechanism</w:t>
      </w:r>
      <w:r w:rsidR="00071070" w:rsidRPr="00C511C0">
        <w:rPr>
          <w:lang w:val="en-US"/>
        </w:rPr>
        <w:tab/>
        <w:t>CMCC</w:t>
      </w:r>
    </w:p>
    <w:bookmarkStart w:id="10" w:name="_Ref5612566"/>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"file:///C:\\My_documents\\3gppDocs\\RAN1_96bis\\zips\\R1-1904796.zip" </w:instrText>
      </w:r>
      <w:r>
        <w:rPr>
          <w:rStyle w:val="Hyperlink"/>
          <w:lang w:val="en-US"/>
        </w:rPr>
        <w:fldChar w:fldCharType="separate"/>
      </w:r>
      <w:r w:rsidR="00CC2756" w:rsidRPr="00C511C0">
        <w:rPr>
          <w:rStyle w:val="Hyperlink"/>
          <w:lang w:val="en-US"/>
        </w:rPr>
        <w:t>R1-1904796</w:t>
      </w:r>
      <w:r>
        <w:rPr>
          <w:rStyle w:val="Hyperlink"/>
          <w:lang w:val="en-US"/>
        </w:rPr>
        <w:fldChar w:fldCharType="end"/>
      </w:r>
      <w:r w:rsidR="00071070" w:rsidRPr="00C511C0">
        <w:rPr>
          <w:lang w:val="en-US"/>
        </w:rPr>
        <w:tab/>
        <w:t>Discussion on NR sidelink mode 2 resource allocation</w:t>
      </w:r>
      <w:r w:rsidR="00071070" w:rsidRPr="00C511C0">
        <w:rPr>
          <w:lang w:val="en-US"/>
        </w:rPr>
        <w:tab/>
        <w:t>Spreadtrum Communications</w:t>
      </w:r>
      <w:bookmarkEnd w:id="10"/>
    </w:p>
    <w:bookmarkStart w:id="11" w:name="_Ref5612591"/>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"file:///C:\\My_documents\\3gppDocs\\RAN1_96bis\\zips\\R1-1904807.zip" </w:instrText>
      </w:r>
      <w:r>
        <w:rPr>
          <w:rStyle w:val="Hyperlink"/>
          <w:lang w:val="en-US"/>
        </w:rPr>
        <w:fldChar w:fldCharType="separate"/>
      </w:r>
      <w:r w:rsidR="00CC2756" w:rsidRPr="00C511C0">
        <w:rPr>
          <w:rStyle w:val="Hyperlink"/>
          <w:lang w:val="en-US"/>
        </w:rPr>
        <w:t>R1-1904807</w:t>
      </w:r>
      <w:r>
        <w:rPr>
          <w:rStyle w:val="Hyperlink"/>
          <w:lang w:val="en-US"/>
        </w:rPr>
        <w:fldChar w:fldCharType="end"/>
      </w:r>
      <w:r w:rsidR="00071070" w:rsidRPr="00C511C0">
        <w:rPr>
          <w:lang w:val="en-US"/>
        </w:rPr>
        <w:tab/>
        <w:t>Resource allocation for NR sidelink Mode 2</w:t>
      </w:r>
      <w:r w:rsidR="00071070" w:rsidRPr="00C511C0">
        <w:rPr>
          <w:lang w:val="en-US"/>
        </w:rPr>
        <w:tab/>
        <w:t>TCL Communication Ltd.</w:t>
      </w:r>
      <w:bookmarkEnd w:id="11"/>
    </w:p>
    <w:bookmarkStart w:id="12" w:name="_Ref5612629"/>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"file:///C:\\My_documents\\3gppDocs\\RAN1_96bis\\zips\\R1-1904821.zip" </w:instrText>
      </w:r>
      <w:r>
        <w:rPr>
          <w:rStyle w:val="Hyperlink"/>
          <w:lang w:val="en-US"/>
        </w:rPr>
        <w:fldChar w:fldCharType="separate"/>
      </w:r>
      <w:r w:rsidR="00CC2756" w:rsidRPr="00C511C0">
        <w:rPr>
          <w:rStyle w:val="Hyperlink"/>
          <w:lang w:val="en-US"/>
        </w:rPr>
        <w:t>R1-1904821</w:t>
      </w:r>
      <w:r>
        <w:rPr>
          <w:rStyle w:val="Hyperlink"/>
          <w:lang w:val="en-US"/>
        </w:rPr>
        <w:fldChar w:fldCharType="end"/>
      </w:r>
      <w:r w:rsidR="00071070" w:rsidRPr="00C511C0">
        <w:rPr>
          <w:lang w:val="en-US"/>
        </w:rPr>
        <w:tab/>
        <w:t>Resource Allocation Mode 2 Mechanism</w:t>
      </w:r>
      <w:r w:rsidR="00071070" w:rsidRPr="00C511C0">
        <w:rPr>
          <w:lang w:val="en-US"/>
        </w:rPr>
        <w:tab/>
        <w:t>Kyocera</w:t>
      </w:r>
      <w:bookmarkEnd w:id="12"/>
    </w:p>
    <w:bookmarkStart w:id="13" w:name="_Ref5612658"/>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"file:///C:\\My_documents\\3gppDocs\\RAN1_96bis\\zips\\R1-1904922.zip" </w:instrText>
      </w:r>
      <w:r>
        <w:rPr>
          <w:rStyle w:val="Hyperlink"/>
          <w:lang w:val="en-US"/>
        </w:rPr>
        <w:fldChar w:fldCharType="separate"/>
      </w:r>
      <w:r w:rsidR="00CC2756" w:rsidRPr="00C511C0">
        <w:rPr>
          <w:rStyle w:val="Hyperlink"/>
          <w:lang w:val="en-US"/>
        </w:rPr>
        <w:t>R1-1904922</w:t>
      </w:r>
      <w:r>
        <w:rPr>
          <w:rStyle w:val="Hyperlink"/>
          <w:lang w:val="en-US"/>
        </w:rPr>
        <w:fldChar w:fldCharType="end"/>
      </w:r>
      <w:r w:rsidR="00071070" w:rsidRPr="00C511C0">
        <w:rPr>
          <w:lang w:val="en-US"/>
        </w:rPr>
        <w:tab/>
        <w:t>Support of mode 2a resource allocation for NR-V2X</w:t>
      </w:r>
      <w:r w:rsidR="00071070" w:rsidRPr="00C511C0">
        <w:rPr>
          <w:lang w:val="en-US"/>
        </w:rPr>
        <w:tab/>
        <w:t>OPPO</w:t>
      </w:r>
      <w:bookmarkEnd w:id="13"/>
    </w:p>
    <w:bookmarkStart w:id="14" w:name="_Ref5612715"/>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"file:///C:\\My_documents\\3gppDocs\\RAN1_96bis\\zips\\R1-1904975.zip" </w:instrText>
      </w:r>
      <w:r>
        <w:rPr>
          <w:rStyle w:val="Hyperlink"/>
          <w:lang w:val="en-US"/>
        </w:rPr>
        <w:fldChar w:fldCharType="separate"/>
      </w:r>
      <w:r w:rsidR="00CC2756" w:rsidRPr="00C511C0">
        <w:rPr>
          <w:rStyle w:val="Hyperlink"/>
          <w:lang w:val="en-US"/>
        </w:rPr>
        <w:t>R1-1904975</w:t>
      </w:r>
      <w:r>
        <w:rPr>
          <w:rStyle w:val="Hyperlink"/>
          <w:lang w:val="en-US"/>
        </w:rPr>
        <w:fldChar w:fldCharType="end"/>
      </w:r>
      <w:r w:rsidR="00071070" w:rsidRPr="00C511C0">
        <w:rPr>
          <w:lang w:val="en-US"/>
        </w:rPr>
        <w:tab/>
        <w:t>Considerations on NR V2X mode 2 resource allocation mechanism</w:t>
      </w:r>
      <w:r w:rsidR="00071070" w:rsidRPr="00C511C0">
        <w:rPr>
          <w:lang w:val="en-US"/>
        </w:rPr>
        <w:tab/>
        <w:t>Apple Inc.</w:t>
      </w:r>
      <w:bookmarkEnd w:id="14"/>
    </w:p>
    <w:bookmarkStart w:id="15" w:name="_Ref5612770"/>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"file:///C:\\My_documents\\3gppDocs\\RAN1_96bis\\zips\\R1-1905009.zip" </w:instrText>
      </w:r>
      <w:r>
        <w:rPr>
          <w:rStyle w:val="Hyperlink"/>
          <w:lang w:val="en-US"/>
        </w:rPr>
        <w:fldChar w:fldCharType="separate"/>
      </w:r>
      <w:r w:rsidR="00CC2756" w:rsidRPr="00C511C0">
        <w:rPr>
          <w:rStyle w:val="Hyperlink"/>
          <w:lang w:val="en-US"/>
        </w:rPr>
        <w:t>R1-1905009</w:t>
      </w:r>
      <w:r>
        <w:rPr>
          <w:rStyle w:val="Hyperlink"/>
          <w:lang w:val="en-US"/>
        </w:rPr>
        <w:fldChar w:fldCharType="end"/>
      </w:r>
      <w:r w:rsidR="00071070" w:rsidRPr="00C511C0">
        <w:rPr>
          <w:lang w:val="en-US"/>
        </w:rPr>
        <w:tab/>
        <w:t>Sidelink Resource Allocation Mechanism for NR V2X</w:t>
      </w:r>
      <w:r w:rsidR="00071070" w:rsidRPr="00C511C0">
        <w:rPr>
          <w:lang w:val="en-US"/>
        </w:rPr>
        <w:tab/>
        <w:t>Qualcomm Incorporated</w:t>
      </w:r>
      <w:bookmarkEnd w:id="15"/>
    </w:p>
    <w:bookmarkStart w:id="16" w:name="_Ref5612830"/>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"file:///C:\\My_documents\\3gppDocs\\RAN1_96bis\\zips\\R1-1905072.zip" </w:instrText>
      </w:r>
      <w:r>
        <w:rPr>
          <w:rStyle w:val="Hyperlink"/>
          <w:lang w:val="en-US"/>
        </w:rPr>
        <w:fldChar w:fldCharType="separate"/>
      </w:r>
      <w:r w:rsidR="00CC2756" w:rsidRPr="00C511C0">
        <w:rPr>
          <w:rStyle w:val="Hyperlink"/>
          <w:lang w:val="en-US"/>
        </w:rPr>
        <w:t>R1-1905072</w:t>
      </w:r>
      <w:r>
        <w:rPr>
          <w:rStyle w:val="Hyperlink"/>
          <w:lang w:val="en-US"/>
        </w:rPr>
        <w:fldChar w:fldCharType="end"/>
      </w:r>
      <w:r w:rsidR="00071070" w:rsidRPr="00C511C0">
        <w:rPr>
          <w:lang w:val="en-US"/>
        </w:rPr>
        <w:tab/>
        <w:t>Discussion on sidelink resource allocation</w:t>
      </w:r>
      <w:r w:rsidR="00071070" w:rsidRPr="00C511C0">
        <w:rPr>
          <w:lang w:val="en-US"/>
        </w:rPr>
        <w:tab/>
        <w:t>Asia Pacific Telecom co. Ltd</w:t>
      </w:r>
      <w:bookmarkEnd w:id="16"/>
    </w:p>
    <w:bookmarkStart w:id="17" w:name="_Ref5612874"/>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"file:///C:\\My_documents\\3gppDocs\\RAN1_96bis\\zips\\R1-1905077.zip" </w:instrText>
      </w:r>
      <w:r>
        <w:rPr>
          <w:rStyle w:val="Hyperlink"/>
          <w:lang w:val="en-US"/>
        </w:rPr>
        <w:fldChar w:fldCharType="separate"/>
      </w:r>
      <w:r w:rsidR="00CC2756" w:rsidRPr="00C511C0">
        <w:rPr>
          <w:rStyle w:val="Hyperlink"/>
          <w:lang w:val="en-US"/>
        </w:rPr>
        <w:t>R1-1905077</w:t>
      </w:r>
      <w:r>
        <w:rPr>
          <w:rStyle w:val="Hyperlink"/>
          <w:lang w:val="en-US"/>
        </w:rPr>
        <w:fldChar w:fldCharType="end"/>
      </w:r>
      <w:r w:rsidR="00071070" w:rsidRPr="00C511C0">
        <w:rPr>
          <w:lang w:val="en-US"/>
        </w:rPr>
        <w:tab/>
        <w:t>Discussion on NR Sidelink Resource Allocation for Mode 2</w:t>
      </w:r>
      <w:r w:rsidR="00071070" w:rsidRPr="00C511C0">
        <w:rPr>
          <w:lang w:val="en-US"/>
        </w:rPr>
        <w:tab/>
        <w:t>ITRI</w:t>
      </w:r>
      <w:bookmarkEnd w:id="17"/>
    </w:p>
    <w:p w:rsidR="00071070" w:rsidRPr="00C511C0" w:rsidRDefault="00AB19EC" w:rsidP="00CC4122">
      <w:pPr>
        <w:widowControl w:val="0"/>
        <w:numPr>
          <w:ilvl w:val="0"/>
          <w:numId w:val="13"/>
        </w:numPr>
        <w:autoSpaceDN w:val="0"/>
        <w:jc w:val="both"/>
        <w:rPr>
          <w:lang w:val="en-US"/>
        </w:rPr>
      </w:pPr>
      <w:hyperlink r:id="rId12" w:history="1">
        <w:r w:rsidR="00CC2756" w:rsidRPr="00C511C0">
          <w:rPr>
            <w:rStyle w:val="Hyperlink"/>
            <w:lang w:val="en-US"/>
          </w:rPr>
          <w:t>R1-1905084</w:t>
        </w:r>
      </w:hyperlink>
      <w:r w:rsidR="00071070" w:rsidRPr="00C511C0">
        <w:rPr>
          <w:lang w:val="en-US"/>
        </w:rPr>
        <w:tab/>
        <w:t>Discussion on Mode 2 resource allocation in NR V2X</w:t>
      </w:r>
      <w:r w:rsidR="00071070" w:rsidRPr="00C511C0">
        <w:rPr>
          <w:lang w:val="en-US"/>
        </w:rPr>
        <w:tab/>
        <w:t>ASUSTEK COMPUTER (SHANGHAI)</w:t>
      </w:r>
    </w:p>
    <w:p w:rsidR="00071070" w:rsidRPr="00C511C0" w:rsidRDefault="00AB19EC" w:rsidP="00CC4122">
      <w:pPr>
        <w:widowControl w:val="0"/>
        <w:numPr>
          <w:ilvl w:val="0"/>
          <w:numId w:val="13"/>
        </w:numPr>
        <w:autoSpaceDN w:val="0"/>
        <w:jc w:val="both"/>
        <w:rPr>
          <w:lang w:val="en-US"/>
        </w:rPr>
      </w:pPr>
      <w:hyperlink r:id="rId13" w:history="1">
        <w:r w:rsidR="00CC2756" w:rsidRPr="00C511C0">
          <w:rPr>
            <w:rStyle w:val="Hyperlink"/>
            <w:lang w:val="en-US"/>
          </w:rPr>
          <w:t>R1-1905155</w:t>
        </w:r>
      </w:hyperlink>
      <w:r w:rsidR="00071070" w:rsidRPr="00C511C0">
        <w:rPr>
          <w:lang w:val="en-US"/>
        </w:rPr>
        <w:tab/>
        <w:t>Consideration on Mode 2 resource allocation for NR sidelink</w:t>
      </w:r>
      <w:r w:rsidR="00071070" w:rsidRPr="00C511C0">
        <w:rPr>
          <w:lang w:val="en-US"/>
        </w:rPr>
        <w:tab/>
        <w:t>KT Corp.</w:t>
      </w:r>
    </w:p>
    <w:bookmarkStart w:id="18" w:name="_Ref5612937"/>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"file:///C:\\My_documents\\3gppDocs\\RAN1_96bis\\zips\\R1-1905334.zip" </w:instrText>
      </w:r>
      <w:r>
        <w:rPr>
          <w:rStyle w:val="Hyperlink"/>
          <w:lang w:val="en-US"/>
        </w:rPr>
        <w:fldChar w:fldCharType="separate"/>
      </w:r>
      <w:r w:rsidR="00CC2756" w:rsidRPr="00C511C0">
        <w:rPr>
          <w:rStyle w:val="Hyperlink"/>
          <w:lang w:val="en-US"/>
        </w:rPr>
        <w:t>R1-1905334</w:t>
      </w:r>
      <w:r>
        <w:rPr>
          <w:rStyle w:val="Hyperlink"/>
          <w:lang w:val="en-US"/>
        </w:rPr>
        <w:fldChar w:fldCharType="end"/>
      </w:r>
      <w:r w:rsidR="00071070" w:rsidRPr="00C511C0">
        <w:rPr>
          <w:lang w:val="en-US"/>
        </w:rPr>
        <w:tab/>
        <w:t>Discussion of Resource allocation for sidelink - Mode 2</w:t>
      </w:r>
      <w:r w:rsidR="00071070" w:rsidRPr="00C511C0">
        <w:rPr>
          <w:lang w:val="en-US"/>
        </w:rPr>
        <w:tab/>
        <w:t>Nokia, Nokia Shanghai Bell</w:t>
      </w:r>
      <w:bookmarkEnd w:id="18"/>
    </w:p>
    <w:bookmarkStart w:id="19" w:name="_Ref5612970"/>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"file:///C:\\My_documents\\3gppDocs\\RAN1_96bis\\zips\\R1-1905342.zip" </w:instrText>
      </w:r>
      <w:r>
        <w:rPr>
          <w:rStyle w:val="Hyperlink"/>
          <w:lang w:val="en-US"/>
        </w:rPr>
        <w:fldChar w:fldCharType="separate"/>
      </w:r>
      <w:r w:rsidR="00CC2756" w:rsidRPr="00C511C0">
        <w:rPr>
          <w:rStyle w:val="Hyperlink"/>
          <w:lang w:val="en-US"/>
        </w:rPr>
        <w:t>R1-1905342</w:t>
      </w:r>
      <w:r>
        <w:rPr>
          <w:rStyle w:val="Hyperlink"/>
          <w:lang w:val="en-US"/>
        </w:rPr>
        <w:fldChar w:fldCharType="end"/>
      </w:r>
      <w:r w:rsidR="00071070" w:rsidRPr="00C511C0">
        <w:rPr>
          <w:lang w:val="en-US"/>
        </w:rPr>
        <w:tab/>
        <w:t>Mode 2 Resource allocation schemes on sidelink</w:t>
      </w:r>
      <w:r w:rsidR="00071070" w:rsidRPr="00C511C0">
        <w:rPr>
          <w:lang w:val="en-US"/>
        </w:rPr>
        <w:tab/>
        <w:t>ZTE, Sanechips</w:t>
      </w:r>
      <w:bookmarkEnd w:id="19"/>
    </w:p>
    <w:bookmarkStart w:id="20" w:name="_Ref5613010"/>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"file:///C:\\My_documents\\3gppDocs\\RAN1_96bis\\zips\\R1-1905353.zip" </w:instrText>
      </w:r>
      <w:r>
        <w:rPr>
          <w:rStyle w:val="Hyperlink"/>
          <w:lang w:val="en-US"/>
        </w:rPr>
        <w:fldChar w:fldCharType="separate"/>
      </w:r>
      <w:r w:rsidR="00CC2756" w:rsidRPr="00C511C0">
        <w:rPr>
          <w:rStyle w:val="Hyperlink"/>
          <w:lang w:val="en-US"/>
        </w:rPr>
        <w:t>R1-1905353</w:t>
      </w:r>
      <w:r>
        <w:rPr>
          <w:rStyle w:val="Hyperlink"/>
          <w:lang w:val="en-US"/>
        </w:rPr>
        <w:fldChar w:fldCharType="end"/>
      </w:r>
      <w:r w:rsidR="00071070" w:rsidRPr="00C511C0">
        <w:rPr>
          <w:lang w:val="en-US"/>
        </w:rPr>
        <w:tab/>
        <w:t>Discussion on resource allocation mechanism for sidelink Mode 2 in NR V2X</w:t>
      </w:r>
      <w:r w:rsidR="00071070" w:rsidRPr="00C511C0">
        <w:rPr>
          <w:lang w:val="en-US"/>
        </w:rPr>
        <w:tab/>
        <w:t>CATT</w:t>
      </w:r>
      <w:bookmarkEnd w:id="20"/>
    </w:p>
    <w:bookmarkStart w:id="21" w:name="_Ref5613097"/>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"file:///C:\\My_documents\\3gppDocs\\RAN1_96bis\\zips\\R1-1905375.zip" </w:instrText>
      </w:r>
      <w:r>
        <w:rPr>
          <w:rStyle w:val="Hyperlink"/>
          <w:lang w:val="en-US"/>
        </w:rPr>
        <w:fldChar w:fldCharType="separate"/>
      </w:r>
      <w:r w:rsidR="00CC2756" w:rsidRPr="00C511C0">
        <w:rPr>
          <w:rStyle w:val="Hyperlink"/>
          <w:lang w:val="en-US"/>
        </w:rPr>
        <w:t>R1-1905375</w:t>
      </w:r>
      <w:r>
        <w:rPr>
          <w:rStyle w:val="Hyperlink"/>
          <w:lang w:val="en-US"/>
        </w:rPr>
        <w:fldChar w:fldCharType="end"/>
      </w:r>
      <w:r w:rsidR="00071070" w:rsidRPr="00C511C0">
        <w:rPr>
          <w:lang w:val="en-US"/>
        </w:rPr>
        <w:tab/>
        <w:t>Geographic Information based Dynamic TFRP Resource Selection Procedure in NR-V2X</w:t>
      </w:r>
      <w:r w:rsidR="00071070" w:rsidRPr="00C511C0">
        <w:rPr>
          <w:lang w:val="en-US"/>
        </w:rPr>
        <w:tab/>
        <w:t>Fujitsu</w:t>
      </w:r>
      <w:bookmarkEnd w:id="21"/>
    </w:p>
    <w:bookmarkStart w:id="22" w:name="_Ref5613124"/>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"file:///C:\\My_documents\\3gppDocs\\RAN1_96bis\\zips\\R1-1905381.zip" </w:instrText>
      </w:r>
      <w:r>
        <w:rPr>
          <w:rStyle w:val="Hyperlink"/>
          <w:lang w:val="en-US"/>
        </w:rPr>
        <w:fldChar w:fldCharType="separate"/>
      </w:r>
      <w:r w:rsidR="00CC2756" w:rsidRPr="00C511C0">
        <w:rPr>
          <w:rStyle w:val="Hyperlink"/>
          <w:lang w:val="en-US"/>
        </w:rPr>
        <w:t>R1-1905381</w:t>
      </w:r>
      <w:r>
        <w:rPr>
          <w:rStyle w:val="Hyperlink"/>
          <w:lang w:val="en-US"/>
        </w:rPr>
        <w:fldChar w:fldCharType="end"/>
      </w:r>
      <w:r w:rsidR="00071070" w:rsidRPr="00C511C0">
        <w:rPr>
          <w:lang w:val="en-US"/>
        </w:rPr>
        <w:tab/>
        <w:t>Discussion on resource allocation mechanism of mode 2 in NR V2X</w:t>
      </w:r>
      <w:r w:rsidR="00071070" w:rsidRPr="00C511C0">
        <w:rPr>
          <w:lang w:val="en-US"/>
        </w:rPr>
        <w:tab/>
        <w:t>Panasonic</w:t>
      </w:r>
      <w:bookmarkEnd w:id="22"/>
    </w:p>
    <w:bookmarkStart w:id="23" w:name="_Ref5613182"/>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"file:///C:\\My_documents\\3gppDocs\\RAN1_96bis\\zips\\R1-1905393.zip" </w:instrText>
      </w:r>
      <w:r>
        <w:rPr>
          <w:rStyle w:val="Hyperlink"/>
          <w:lang w:val="en-US"/>
        </w:rPr>
        <w:fldChar w:fldCharType="separate"/>
      </w:r>
      <w:r w:rsidR="00CC2756" w:rsidRPr="00C511C0">
        <w:rPr>
          <w:rStyle w:val="Hyperlink"/>
          <w:lang w:val="en-US"/>
        </w:rPr>
        <w:t>R1-1905393</w:t>
      </w:r>
      <w:r>
        <w:rPr>
          <w:rStyle w:val="Hyperlink"/>
          <w:lang w:val="en-US"/>
        </w:rPr>
        <w:fldChar w:fldCharType="end"/>
      </w:r>
      <w:r w:rsidR="00071070" w:rsidRPr="00C511C0">
        <w:rPr>
          <w:lang w:val="en-US"/>
        </w:rPr>
        <w:tab/>
        <w:t>Resource allocation mode 2 for NR sidelink</w:t>
      </w:r>
      <w:r w:rsidR="00071070" w:rsidRPr="00C511C0">
        <w:rPr>
          <w:lang w:val="en-US"/>
        </w:rPr>
        <w:tab/>
        <w:t>Sharp</w:t>
      </w:r>
      <w:bookmarkEnd w:id="23"/>
    </w:p>
    <w:bookmarkStart w:id="24" w:name="_Ref5613243"/>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"file:///C:\\My_documents\\3gppDocs\\RAN1_96bis\\zips\\R1-1905402.zip" </w:instrText>
      </w:r>
      <w:r>
        <w:rPr>
          <w:rStyle w:val="Hyperlink"/>
          <w:lang w:val="en-US"/>
        </w:rPr>
        <w:fldChar w:fldCharType="separate"/>
      </w:r>
      <w:r w:rsidR="00CC2756" w:rsidRPr="00C511C0">
        <w:rPr>
          <w:rStyle w:val="Hyperlink"/>
          <w:lang w:val="en-US"/>
        </w:rPr>
        <w:t>R1-1905402</w:t>
      </w:r>
      <w:r>
        <w:rPr>
          <w:rStyle w:val="Hyperlink"/>
          <w:lang w:val="en-US"/>
        </w:rPr>
        <w:fldChar w:fldCharType="end"/>
      </w:r>
      <w:r w:rsidR="00071070" w:rsidRPr="00C511C0">
        <w:rPr>
          <w:lang w:val="en-US"/>
        </w:rPr>
        <w:tab/>
        <w:t xml:space="preserve">NR Sidelink Resource Allocation Mechanism for Mode 2 </w:t>
      </w:r>
      <w:r w:rsidR="00071070" w:rsidRPr="00C511C0">
        <w:rPr>
          <w:lang w:val="en-US"/>
        </w:rPr>
        <w:tab/>
        <w:t>InterDigital, Inc.</w:t>
      </w:r>
      <w:bookmarkEnd w:id="24"/>
    </w:p>
    <w:bookmarkStart w:id="25" w:name="_Ref5613319"/>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"file:///C:\\My_documents\\3gppDocs\\RAN1_96bis\\zips\\R1-1905413.zip" </w:instrText>
      </w:r>
      <w:r>
        <w:rPr>
          <w:rStyle w:val="Hyperlink"/>
          <w:lang w:val="en-US"/>
        </w:rPr>
        <w:fldChar w:fldCharType="separate"/>
      </w:r>
      <w:r w:rsidR="00CC2756" w:rsidRPr="00C511C0">
        <w:rPr>
          <w:rStyle w:val="Hyperlink"/>
          <w:lang w:val="en-US"/>
        </w:rPr>
        <w:t>R1-1905413</w:t>
      </w:r>
      <w:r>
        <w:rPr>
          <w:rStyle w:val="Hyperlink"/>
          <w:lang w:val="en-US"/>
        </w:rPr>
        <w:fldChar w:fldCharType="end"/>
      </w:r>
      <w:r w:rsidR="00071070" w:rsidRPr="00C511C0">
        <w:rPr>
          <w:lang w:val="en-US"/>
        </w:rPr>
        <w:tab/>
        <w:t>On Mode 2 resource allocation of V2x communications</w:t>
      </w:r>
      <w:r w:rsidR="00071070" w:rsidRPr="00C511C0">
        <w:rPr>
          <w:lang w:val="en-US"/>
        </w:rPr>
        <w:tab/>
        <w:t>Xiaomi Communications</w:t>
      </w:r>
      <w:bookmarkEnd w:id="25"/>
    </w:p>
    <w:bookmarkStart w:id="26" w:name="_Ref5613454"/>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"file:///C:\\My_documents\\3gppDocs\\RAN1_96bis\\zips\\R1-1905423.zip" </w:instrText>
      </w:r>
      <w:r>
        <w:rPr>
          <w:rStyle w:val="Hyperlink"/>
          <w:lang w:val="en-US"/>
        </w:rPr>
        <w:fldChar w:fldCharType="separate"/>
      </w:r>
      <w:r w:rsidR="00CC2756" w:rsidRPr="00C511C0">
        <w:rPr>
          <w:rStyle w:val="Hyperlink"/>
          <w:lang w:val="en-US"/>
        </w:rPr>
        <w:t>R1-1905423</w:t>
      </w:r>
      <w:r>
        <w:rPr>
          <w:rStyle w:val="Hyperlink"/>
          <w:lang w:val="en-US"/>
        </w:rPr>
        <w:fldChar w:fldCharType="end"/>
      </w:r>
      <w:r w:rsidR="00071070" w:rsidRPr="00C511C0">
        <w:rPr>
          <w:lang w:val="en-US"/>
        </w:rPr>
        <w:tab/>
        <w:t>NR Sidelink Resource Allocation Mechanism Mode 2</w:t>
      </w:r>
      <w:r w:rsidR="00071070" w:rsidRPr="00C511C0">
        <w:rPr>
          <w:lang w:val="en-US"/>
        </w:rPr>
        <w:tab/>
        <w:t>NTT DOCOMO, INC.</w:t>
      </w:r>
      <w:bookmarkEnd w:id="26"/>
    </w:p>
    <w:bookmarkStart w:id="27" w:name="_Ref5613503"/>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"file:///C:\\My_documents\\3gppDocs\\RAN1_96bis\\zips\\R1-1905439.zip" </w:instrText>
      </w:r>
      <w:r>
        <w:rPr>
          <w:rStyle w:val="Hyperlink"/>
          <w:lang w:val="en-US"/>
        </w:rPr>
        <w:fldChar w:fldCharType="separate"/>
      </w:r>
      <w:r w:rsidR="00CC2756" w:rsidRPr="00C511C0">
        <w:rPr>
          <w:rStyle w:val="Hyperlink"/>
          <w:lang w:val="en-US"/>
        </w:rPr>
        <w:t>R1-1905439</w:t>
      </w:r>
      <w:r>
        <w:rPr>
          <w:rStyle w:val="Hyperlink"/>
          <w:lang w:val="en-US"/>
        </w:rPr>
        <w:fldChar w:fldCharType="end"/>
      </w:r>
      <w:r w:rsidR="00071070" w:rsidRPr="00C511C0">
        <w:rPr>
          <w:lang w:val="en-US"/>
        </w:rPr>
        <w:tab/>
        <w:t>Discussion on resource allocation for NR sidelink Mode 2</w:t>
      </w:r>
      <w:r w:rsidR="00071070" w:rsidRPr="00C511C0">
        <w:rPr>
          <w:lang w:val="en-US"/>
        </w:rPr>
        <w:tab/>
        <w:t>LG Electronics</w:t>
      </w:r>
      <w:bookmarkEnd w:id="27"/>
    </w:p>
    <w:bookmarkStart w:id="28" w:name="_Ref5585843"/>
    <w:p w:rsidR="00071070" w:rsidRPr="00C511C0" w:rsidRDefault="008F59F7"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"file:///C:\\My_documents\\3gppDocs\\RAN1_96bis\\zips\\R1-1905477.zip" </w:instrText>
      </w:r>
      <w:r>
        <w:rPr>
          <w:rStyle w:val="Hyperlink"/>
          <w:lang w:val="en-US"/>
        </w:rPr>
        <w:fldChar w:fldCharType="separate"/>
      </w:r>
      <w:r w:rsidR="00CC2756" w:rsidRPr="00C511C0">
        <w:rPr>
          <w:rStyle w:val="Hyperlink"/>
          <w:lang w:val="en-US"/>
        </w:rPr>
        <w:t>R1-1905477</w:t>
      </w:r>
      <w:r>
        <w:rPr>
          <w:rStyle w:val="Hyperlink"/>
          <w:lang w:val="en-US"/>
        </w:rPr>
        <w:fldChar w:fldCharType="end"/>
      </w:r>
      <w:r w:rsidR="00071070" w:rsidRPr="00C511C0">
        <w:rPr>
          <w:lang w:val="en-US"/>
        </w:rPr>
        <w:tab/>
        <w:t>Resource allocation for Mode-2 transmissions</w:t>
      </w:r>
      <w:r w:rsidR="00071070" w:rsidRPr="00C511C0">
        <w:rPr>
          <w:lang w:val="en-US"/>
        </w:rPr>
        <w:tab/>
        <w:t>Ericsson</w:t>
      </w:r>
      <w:bookmarkEnd w:id="28"/>
    </w:p>
    <w:p w:rsidR="00C364D0" w:rsidRPr="00C511C0" w:rsidRDefault="00C364D0" w:rsidP="00C364D0">
      <w:pPr>
        <w:widowControl w:val="0"/>
        <w:autoSpaceDN w:val="0"/>
        <w:jc w:val="both"/>
        <w:rPr>
          <w:lang w:val="en-US"/>
        </w:rPr>
      </w:pPr>
    </w:p>
    <w:p w:rsidR="005943D1" w:rsidRPr="00C511C0" w:rsidRDefault="00513527" w:rsidP="00E465BE">
      <w:pPr>
        <w:pStyle w:val="3GPPH1"/>
        <w:numPr>
          <w:ilvl w:val="0"/>
          <w:numId w:val="0"/>
        </w:numPr>
        <w:ind w:left="432" w:hanging="432"/>
        <w:rPr>
          <w:lang w:val="en-US" w:eastAsia="x-none"/>
        </w:rPr>
      </w:pPr>
      <w:r w:rsidRPr="00C511C0">
        <w:rPr>
          <w:lang w:val="en-US"/>
        </w:rPr>
        <w:t xml:space="preserve">Annex A – </w:t>
      </w:r>
      <w:r w:rsidR="00C364D0" w:rsidRPr="00C511C0">
        <w:rPr>
          <w:lang w:val="en-US"/>
        </w:rPr>
        <w:t>Prior Agreements on Resource Allocation</w:t>
      </w: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96</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5"/>
              </w:numPr>
              <w:spacing w:before="0" w:after="0"/>
              <w:ind w:hanging="357"/>
              <w:textAlignment w:val="auto"/>
              <w:rPr>
                <w:sz w:val="20"/>
              </w:rPr>
            </w:pPr>
            <w:r w:rsidRPr="00C511C0">
              <w:rPr>
                <w:sz w:val="20"/>
              </w:rPr>
              <w:t>Blind retransmissions of a TB are supported for SL by NR-V2X</w:t>
            </w:r>
          </w:p>
          <w:p w:rsidR="00C364D0" w:rsidRPr="00C511C0" w:rsidRDefault="00C364D0" w:rsidP="00CC4122">
            <w:pPr>
              <w:pStyle w:val="3GPPAgreements"/>
              <w:numPr>
                <w:ilvl w:val="1"/>
                <w:numId w:val="15"/>
              </w:numPr>
              <w:spacing w:before="0" w:after="0"/>
              <w:ind w:hanging="357"/>
              <w:textAlignment w:val="auto"/>
              <w:rPr>
                <w:sz w:val="20"/>
              </w:rPr>
            </w:pPr>
            <w:r w:rsidRPr="00C511C0">
              <w:rPr>
                <w:sz w:val="20"/>
              </w:rPr>
              <w:t>Details are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6"/>
              </w:numPr>
              <w:spacing w:before="0" w:after="0"/>
              <w:ind w:hanging="357"/>
              <w:textAlignment w:val="auto"/>
              <w:rPr>
                <w:sz w:val="20"/>
              </w:rPr>
            </w:pPr>
            <w:r w:rsidRPr="00C511C0">
              <w:rPr>
                <w:sz w:val="20"/>
              </w:rPr>
              <w:t>NR V2X Mode-2 supports reservation of sidelink resources at least for blind retransmission of a TB</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initial transmission of a TB is to be discussed in the WI phase</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potential retransmissions based on HARQ feedback is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7"/>
              </w:numPr>
              <w:spacing w:before="0" w:after="0"/>
              <w:ind w:hanging="357"/>
              <w:textAlignment w:val="auto"/>
              <w:rPr>
                <w:sz w:val="20"/>
              </w:rPr>
            </w:pPr>
            <w:r w:rsidRPr="00C511C0">
              <w:rPr>
                <w:sz w:val="20"/>
              </w:rPr>
              <w:t>Mode-2 sensing procedure utilizes the following sidelink measurement</w:t>
            </w:r>
          </w:p>
          <w:p w:rsidR="00C364D0" w:rsidRPr="00C511C0" w:rsidRDefault="00C364D0" w:rsidP="00CC4122">
            <w:pPr>
              <w:pStyle w:val="3GPPAgreements"/>
              <w:numPr>
                <w:ilvl w:val="1"/>
                <w:numId w:val="17"/>
              </w:numPr>
              <w:spacing w:before="0" w:after="0"/>
              <w:ind w:hanging="357"/>
              <w:textAlignment w:val="auto"/>
              <w:rPr>
                <w:sz w:val="20"/>
              </w:rPr>
            </w:pPr>
            <w:r w:rsidRPr="00C511C0">
              <w:rPr>
                <w:sz w:val="20"/>
              </w:rPr>
              <w:lastRenderedPageBreak/>
              <w:t>L1 SL-RSRP based on sidelink DMRS when the corresponding SCI is decoded</w:t>
            </w:r>
          </w:p>
          <w:p w:rsidR="00C364D0" w:rsidRPr="00C511C0" w:rsidRDefault="00C364D0" w:rsidP="00CC4122">
            <w:pPr>
              <w:pStyle w:val="3GPPAgreements"/>
              <w:numPr>
                <w:ilvl w:val="2"/>
                <w:numId w:val="17"/>
              </w:numPr>
              <w:spacing w:before="0" w:after="0"/>
              <w:ind w:hanging="357"/>
              <w:textAlignment w:val="auto"/>
              <w:rPr>
                <w:sz w:val="20"/>
              </w:rPr>
            </w:pPr>
            <w:r w:rsidRPr="00C511C0">
              <w:rPr>
                <w:sz w:val="20"/>
              </w:rPr>
              <w:t>FFS whether/which measurement is used if the corresponding SCI is not decoded e.g. SL-RSRP after blind DMRS detection, SL-RSSI</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E34946">
            <w:pPr>
              <w:pStyle w:val="3GPPAgreements"/>
              <w:numPr>
                <w:ilvl w:val="0"/>
                <w:numId w:val="0"/>
              </w:numPr>
              <w:spacing w:before="0" w:after="0"/>
              <w:rPr>
                <w:bCs/>
                <w:sz w:val="20"/>
              </w:rPr>
            </w:pPr>
            <w:r w:rsidRPr="00C511C0">
              <w:rPr>
                <w:bCs/>
                <w:sz w:val="20"/>
              </w:rPr>
              <w:t>In the context of Mode-2(d), NR V2X supports the following functionality:</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The UE cannot modify the configuration provided by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Higher layer signaling is to be used to provide the configuration. No physical layer signaling is used</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if one or both options are supported (i.e. resource pool configuration(s) or resource configuration)</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which functionality defined as a part of Mode-2 is applicable for this feature</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This functionality is up to UE capability(ies)</w:t>
            </w:r>
          </w:p>
        </w:tc>
      </w:tr>
    </w:tbl>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Mode-2 supports the sensing and resource (re)-selection procedures according to the previously agreed definitions. </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granularity for sensing &amp; resource (re)-selection, e.g., PRB(s), slots, resource patterns (when applicable), etc.</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detailed conditions when these procedures can apply</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Sensing based pattern selection (e.g. UE selects unused pattern based on sensing results) </w:t>
            </w:r>
          </w:p>
          <w:p w:rsidR="00C364D0" w:rsidRPr="00C511C0" w:rsidRDefault="00C364D0" w:rsidP="00CC4122">
            <w:pPr>
              <w:pStyle w:val="3GPPAgreements"/>
              <w:numPr>
                <w:ilvl w:val="2"/>
                <w:numId w:val="17"/>
              </w:numPr>
              <w:spacing w:before="0" w:after="0"/>
              <w:textAlignment w:val="auto"/>
              <w:rPr>
                <w:sz w:val="20"/>
              </w:rPr>
            </w:pPr>
            <w:r w:rsidRPr="00C511C0">
              <w:rPr>
                <w:sz w:val="20"/>
              </w:rPr>
              <w:t xml:space="preserve">Additional information to assist pattern selection is not precluded, e.g., by using UE geographical location information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Sub-channel based resource allocation is supported for PSSCH</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details for sub-channels</w:t>
            </w:r>
          </w:p>
          <w:p w:rsidR="00C364D0" w:rsidRPr="00C511C0" w:rsidRDefault="00C364D0" w:rsidP="00CC4122">
            <w:pPr>
              <w:pStyle w:val="3GPPAgreements"/>
              <w:numPr>
                <w:ilvl w:val="1"/>
                <w:numId w:val="15"/>
              </w:numPr>
              <w:spacing w:before="0" w:after="0"/>
              <w:textAlignment w:val="auto"/>
              <w:rPr>
                <w:sz w:val="20"/>
              </w:rPr>
            </w:pPr>
            <w:r w:rsidRPr="00C511C0">
              <w:rPr>
                <w:sz w:val="20"/>
              </w:rPr>
              <w:t>FFS other use cases for sub-channel (e.g., measurement, interaction with PSCCH, etc.)</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rsidR="00C364D0" w:rsidRPr="00C511C0" w:rsidRDefault="00C364D0" w:rsidP="00CC4122">
            <w:pPr>
              <w:pStyle w:val="3GPPAgreements"/>
              <w:numPr>
                <w:ilvl w:val="1"/>
                <w:numId w:val="15"/>
              </w:numPr>
              <w:spacing w:before="0" w:after="0"/>
              <w:textAlignment w:val="auto"/>
              <w:rPr>
                <w:sz w:val="20"/>
              </w:rPr>
            </w:pPr>
            <w:r w:rsidRPr="00C511C0">
              <w:rPr>
                <w:sz w:val="20"/>
              </w:rPr>
              <w:t>High layer signaling is assumed between S-UE and a member UE</w:t>
            </w:r>
          </w:p>
          <w:p w:rsidR="00C364D0" w:rsidRPr="00C511C0" w:rsidRDefault="00C364D0" w:rsidP="00E34946">
            <w:pPr>
              <w:rPr>
                <w:szCs w:val="20"/>
                <w:lang w:val="en-US" w:eastAsia="x-none"/>
              </w:rPr>
            </w:pP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95</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Sensing procedure is defined as SCI decoding from other UEs and/or sidelink measurements</w:t>
            </w:r>
          </w:p>
          <w:p w:rsidR="00C364D0" w:rsidRPr="00C511C0" w:rsidRDefault="00C364D0" w:rsidP="00CC4122">
            <w:pPr>
              <w:pStyle w:val="3GPPAgreements"/>
              <w:numPr>
                <w:ilvl w:val="1"/>
                <w:numId w:val="15"/>
              </w:numPr>
              <w:spacing w:before="0" w:after="0"/>
              <w:textAlignment w:val="auto"/>
              <w:rPr>
                <w:sz w:val="20"/>
              </w:rPr>
            </w:pPr>
            <w:r w:rsidRPr="00C511C0">
              <w:rPr>
                <w:sz w:val="20"/>
              </w:rPr>
              <w:t>FFS information extracted from SCI decoding</w:t>
            </w:r>
          </w:p>
          <w:p w:rsidR="00C364D0" w:rsidRPr="00C511C0" w:rsidRDefault="00C364D0" w:rsidP="00CC4122">
            <w:pPr>
              <w:pStyle w:val="3GPPAgreements"/>
              <w:numPr>
                <w:ilvl w:val="1"/>
                <w:numId w:val="15"/>
              </w:numPr>
              <w:spacing w:before="0" w:after="0"/>
              <w:textAlignment w:val="auto"/>
              <w:rPr>
                <w:sz w:val="20"/>
              </w:rPr>
            </w:pPr>
            <w:r w:rsidRPr="00C511C0">
              <w:rPr>
                <w:sz w:val="20"/>
              </w:rPr>
              <w:t>FFS sidelink measurements used</w:t>
            </w:r>
          </w:p>
          <w:p w:rsidR="00C364D0" w:rsidRPr="00C511C0" w:rsidRDefault="00C364D0" w:rsidP="00CC4122">
            <w:pPr>
              <w:pStyle w:val="3GPPAgreements"/>
              <w:numPr>
                <w:ilvl w:val="1"/>
                <w:numId w:val="15"/>
              </w:numPr>
              <w:spacing w:before="0" w:after="0"/>
              <w:textAlignment w:val="auto"/>
              <w:rPr>
                <w:sz w:val="20"/>
              </w:rPr>
            </w:pPr>
            <w:r w:rsidRPr="00C511C0">
              <w:rPr>
                <w:sz w:val="20"/>
              </w:rPr>
              <w:t>FFS UE behavior and timescale of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It is up to further discussion whether SFCI is to be used in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Sensing procedure can be discussed in the context of other modes</w:t>
            </w:r>
          </w:p>
          <w:p w:rsidR="00C364D0" w:rsidRPr="00C511C0" w:rsidRDefault="00C364D0" w:rsidP="00CC4122">
            <w:pPr>
              <w:pStyle w:val="3GPPAgreements"/>
              <w:numPr>
                <w:ilvl w:val="0"/>
                <w:numId w:val="15"/>
              </w:numPr>
              <w:spacing w:before="0" w:after="0"/>
              <w:textAlignment w:val="auto"/>
              <w:rPr>
                <w:sz w:val="20"/>
              </w:rPr>
            </w:pPr>
            <w:r w:rsidRPr="00C511C0">
              <w:rPr>
                <w:sz w:val="20"/>
              </w:rPr>
              <w:t>Resource (re)-selection procedure uses results of sensing procedure to determine resource(s) for sidelink transmission</w:t>
            </w:r>
          </w:p>
          <w:p w:rsidR="00C364D0" w:rsidRPr="00C511C0" w:rsidRDefault="00C364D0" w:rsidP="00CC4122">
            <w:pPr>
              <w:pStyle w:val="3GPPAgreements"/>
              <w:numPr>
                <w:ilvl w:val="1"/>
                <w:numId w:val="15"/>
              </w:numPr>
              <w:spacing w:before="0" w:after="0"/>
              <w:textAlignment w:val="auto"/>
              <w:rPr>
                <w:sz w:val="20"/>
              </w:rPr>
            </w:pPr>
            <w:r w:rsidRPr="00C511C0">
              <w:rPr>
                <w:sz w:val="20"/>
              </w:rPr>
              <w:t>FFS timescale and conditions for resource selection or re-selection</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selection / re-selection details for PSCCH and PSSCH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lastRenderedPageBreak/>
              <w:t>FFS details for PSFCH (e.g. whether resource (re)-selection procedure based on sensing is used or there is a dependency/association b/w PSCCH/PSSCH and PSFCH resource)</w:t>
            </w:r>
          </w:p>
          <w:p w:rsidR="00C364D0" w:rsidRPr="00C511C0" w:rsidRDefault="00C364D0" w:rsidP="00CC4122">
            <w:pPr>
              <w:pStyle w:val="3GPPAgreements"/>
              <w:numPr>
                <w:ilvl w:val="1"/>
                <w:numId w:val="15"/>
              </w:numPr>
              <w:spacing w:before="0" w:after="0"/>
              <w:textAlignment w:val="auto"/>
              <w:rPr>
                <w:sz w:val="20"/>
              </w:rPr>
            </w:pPr>
            <w:r w:rsidRPr="00C511C0">
              <w:rPr>
                <w:sz w:val="20"/>
              </w:rPr>
              <w:t>FFS impact of sidelink QoS attributes on resource selection / re-selection procedure</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Mode-2(a), the following schemes for resource selection are evaluated, including</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Semi-persistent scheme: resource(s) are selected for multiple transmissions of different TBs </w:t>
            </w:r>
          </w:p>
          <w:p w:rsidR="00C364D0" w:rsidRPr="00C511C0" w:rsidRDefault="00C364D0" w:rsidP="00CC4122">
            <w:pPr>
              <w:pStyle w:val="3GPPAgreements"/>
              <w:numPr>
                <w:ilvl w:val="1"/>
                <w:numId w:val="15"/>
              </w:numPr>
              <w:spacing w:before="0" w:after="0"/>
              <w:textAlignment w:val="auto"/>
              <w:rPr>
                <w:sz w:val="20"/>
              </w:rPr>
            </w:pPr>
            <w:r w:rsidRPr="00C511C0">
              <w:rPr>
                <w:sz w:val="20"/>
              </w:rPr>
              <w:t>Dynamic scheme: resource(s) are selected for each TB transmission</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rsidR="00C364D0" w:rsidRPr="00C511C0" w:rsidRDefault="00C364D0" w:rsidP="00CC4122">
            <w:pPr>
              <w:pStyle w:val="3GPPAgreements"/>
              <w:numPr>
                <w:ilvl w:val="0"/>
                <w:numId w:val="15"/>
              </w:numPr>
              <w:spacing w:before="0" w:after="0"/>
              <w:textAlignment w:val="auto"/>
              <w:rPr>
                <w:sz w:val="20"/>
              </w:rPr>
            </w:pPr>
            <w:r w:rsidRPr="00C511C0">
              <w:rPr>
                <w:sz w:val="20"/>
              </w:rPr>
              <w:t>Note: Mode-2(b) is not supported/studied as a standalone sidelink resource allocation mode</w:t>
            </w:r>
          </w:p>
          <w:p w:rsidR="00C364D0" w:rsidRPr="00C511C0" w:rsidRDefault="00C364D0" w:rsidP="00E34946">
            <w:pPr>
              <w:ind w:left="284" w:hanging="284"/>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design in time and frequency for periodic and aperiodic traffic</w:t>
            </w:r>
          </w:p>
          <w:p w:rsidR="00C364D0" w:rsidRPr="00C511C0" w:rsidRDefault="00C364D0" w:rsidP="00CC4122">
            <w:pPr>
              <w:pStyle w:val="3GPPAgreements"/>
              <w:numPr>
                <w:ilvl w:val="0"/>
                <w:numId w:val="15"/>
              </w:numPr>
              <w:spacing w:before="0" w:after="0"/>
              <w:textAlignment w:val="auto"/>
              <w:rPr>
                <w:sz w:val="20"/>
              </w:rPr>
            </w:pPr>
            <w:r w:rsidRPr="00C511C0">
              <w:rPr>
                <w:sz w:val="20"/>
              </w:rPr>
              <w:t>If single pattern is configured to transmitting UE there is no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If multiple patterns are configured to transmitting UE there is a possibility of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Pattern is defined as follows</w:t>
            </w:r>
          </w:p>
          <w:p w:rsidR="00C364D0" w:rsidRPr="00C511C0" w:rsidRDefault="00C364D0" w:rsidP="00CC4122">
            <w:pPr>
              <w:pStyle w:val="3GPPAgreements"/>
              <w:numPr>
                <w:ilvl w:val="1"/>
                <w:numId w:val="15"/>
              </w:numPr>
              <w:spacing w:before="0" w:after="0"/>
              <w:textAlignment w:val="auto"/>
              <w:rPr>
                <w:sz w:val="20"/>
              </w:rPr>
            </w:pPr>
            <w:r w:rsidRPr="00C511C0">
              <w:rPr>
                <w:sz w:val="20"/>
              </w:rPr>
              <w:t>Size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Position(s)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Number of resources</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selection procedure by UE</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Procedures to become/serve as a scheduling UE for in-coverage and out-of-coverage scenarios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 for further study:</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configured by gNB</w:t>
            </w:r>
          </w:p>
          <w:p w:rsidR="00C364D0" w:rsidRPr="00C511C0" w:rsidRDefault="00C364D0" w:rsidP="00CC4122">
            <w:pPr>
              <w:pStyle w:val="3GPPAgreements"/>
              <w:numPr>
                <w:ilvl w:val="3"/>
                <w:numId w:val="17"/>
              </w:numPr>
              <w:spacing w:before="0" w:after="0"/>
              <w:textAlignment w:val="auto"/>
              <w:rPr>
                <w:sz w:val="20"/>
              </w:rPr>
            </w:pPr>
            <w:r w:rsidRPr="00C511C0">
              <w:rPr>
                <w:sz w:val="20"/>
              </w:rPr>
              <w:t>Application layer or pre-configuration selects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Receiver UE schedules transmissions of the transmitter UE during the session</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decided by multiple UEs including the one that is finally selected</w:t>
            </w:r>
          </w:p>
          <w:p w:rsidR="00C364D0" w:rsidRPr="00C511C0" w:rsidRDefault="00C364D0" w:rsidP="0069467D">
            <w:pPr>
              <w:numPr>
                <w:ilvl w:val="4"/>
                <w:numId w:val="12"/>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rsidR="00E34946" w:rsidRPr="00C511C0" w:rsidRDefault="00E34946" w:rsidP="00E34946">
            <w:pPr>
              <w:ind w:left="284" w:hanging="284"/>
              <w:rPr>
                <w:rFonts w:ascii="Times New Roman" w:hAnsi="Times New Roman"/>
                <w:szCs w:val="20"/>
                <w:highlight w:val="green"/>
                <w:lang w:val="en-US" w:eastAsia="zh-CN"/>
              </w:rPr>
            </w:pPr>
          </w:p>
          <w:p w:rsidR="00C364D0" w:rsidRPr="00C511C0" w:rsidRDefault="00C364D0" w:rsidP="00E34946">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Initialization of Mode-2(d) operation is FFS</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 to determine a set of sidelink resources a scheduling UE can use for scheduling of other UEs</w:t>
            </w:r>
          </w:p>
          <w:p w:rsidR="00E34946"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Based on sensing procedure by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Configured by gNB if scheduling UE is in-coverage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Pre-configured if scheduling UE is out of 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Transmitting UE provides information about sidelink resources to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FFS behavior/algorithm of scheduling UE </w:t>
            </w:r>
          </w:p>
          <w:p w:rsidR="00C364D0" w:rsidRPr="00C511C0" w:rsidRDefault="00C364D0" w:rsidP="00CC4122">
            <w:pPr>
              <w:pStyle w:val="3GPPAgreements"/>
              <w:numPr>
                <w:ilvl w:val="1"/>
                <w:numId w:val="15"/>
              </w:numPr>
              <w:spacing w:before="0" w:after="0"/>
              <w:textAlignment w:val="auto"/>
              <w:rPr>
                <w:sz w:val="20"/>
              </w:rPr>
            </w:pPr>
            <w:r w:rsidRPr="00C511C0">
              <w:rPr>
                <w:sz w:val="20"/>
              </w:rPr>
              <w:t>Behavior of scheduling UE to signal scheduling decisions for transmission/reception of other UEs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Physical layer signaling</w:t>
            </w:r>
          </w:p>
          <w:p w:rsidR="00C364D0" w:rsidRPr="00C511C0" w:rsidRDefault="00C364D0" w:rsidP="00CC4122">
            <w:pPr>
              <w:pStyle w:val="3GPPAgreements"/>
              <w:numPr>
                <w:ilvl w:val="3"/>
                <w:numId w:val="17"/>
              </w:numPr>
              <w:spacing w:before="0" w:after="0"/>
              <w:textAlignment w:val="auto"/>
              <w:rPr>
                <w:sz w:val="20"/>
              </w:rPr>
            </w:pPr>
            <w:r w:rsidRPr="00C511C0">
              <w:rPr>
                <w:sz w:val="20"/>
              </w:rPr>
              <w:t>Higher layer signaling</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(re)-select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associate to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when scheduling UE stop scheduling</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 management to address collision/interference and half-duplex issues b/w UEs scheduled by different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Relationship between scheduling UE and UE groups from upper layer perspective</w:t>
            </w:r>
          </w:p>
          <w:p w:rsidR="00C364D0" w:rsidRPr="00C511C0" w:rsidRDefault="00C364D0" w:rsidP="00CC4122">
            <w:pPr>
              <w:pStyle w:val="3GPPAgreements"/>
              <w:numPr>
                <w:ilvl w:val="2"/>
                <w:numId w:val="17"/>
              </w:numPr>
              <w:spacing w:before="0" w:after="0"/>
              <w:textAlignment w:val="auto"/>
              <w:rPr>
                <w:sz w:val="20"/>
              </w:rPr>
            </w:pPr>
            <w:r w:rsidRPr="00C511C0">
              <w:rPr>
                <w:sz w:val="20"/>
              </w:rPr>
              <w:lastRenderedPageBreak/>
              <w:t>Whether UEs from the same upper layer group are served by the same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Resources used for communication before UE is associated with a scheduling UE</w:t>
            </w:r>
          </w:p>
          <w:p w:rsidR="00C364D0" w:rsidRPr="00C511C0" w:rsidRDefault="00C364D0" w:rsidP="00CC4122">
            <w:pPr>
              <w:pStyle w:val="3GPPAgreements"/>
              <w:numPr>
                <w:ilvl w:val="1"/>
                <w:numId w:val="15"/>
              </w:numPr>
              <w:spacing w:before="0" w:after="0"/>
              <w:textAlignment w:val="auto"/>
              <w:rPr>
                <w:iCs/>
                <w:sz w:val="20"/>
              </w:rPr>
            </w:pPr>
            <w:r w:rsidRPr="00C511C0">
              <w:rPr>
                <w:sz w:val="20"/>
              </w:rPr>
              <w:t>Procedures to switch between Mode-2(d) from/to other sub-modes</w:t>
            </w: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94bis</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Sidelink sensing and resource selection procedures are studied for Mode-2(a)</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techniques are studied to identify occupied sidelink resources</w:t>
            </w:r>
          </w:p>
          <w:p w:rsidR="00C364D0" w:rsidRPr="00C511C0" w:rsidRDefault="00C364D0" w:rsidP="00CC4122">
            <w:pPr>
              <w:pStyle w:val="3GPPAgreements"/>
              <w:numPr>
                <w:ilvl w:val="2"/>
                <w:numId w:val="17"/>
              </w:numPr>
              <w:spacing w:before="0" w:after="0"/>
              <w:textAlignment w:val="auto"/>
              <w:rPr>
                <w:sz w:val="20"/>
              </w:rPr>
            </w:pPr>
            <w:r w:rsidRPr="00C511C0">
              <w:rPr>
                <w:sz w:val="20"/>
              </w:rPr>
              <w:t>decoding of sidelink control channel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sidelink measurements</w:t>
            </w:r>
          </w:p>
          <w:p w:rsidR="00C364D0" w:rsidRPr="00C511C0" w:rsidRDefault="00C364D0" w:rsidP="00CC4122">
            <w:pPr>
              <w:pStyle w:val="3GPPAgreements"/>
              <w:numPr>
                <w:ilvl w:val="2"/>
                <w:numId w:val="17"/>
              </w:numPr>
              <w:spacing w:before="0" w:after="0"/>
              <w:textAlignment w:val="auto"/>
              <w:rPr>
                <w:sz w:val="20"/>
              </w:rPr>
            </w:pPr>
            <w:r w:rsidRPr="00C511C0">
              <w:rPr>
                <w:sz w:val="20"/>
              </w:rPr>
              <w:t>detection of sidelink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other options are not precluded, including combination of the above options</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aspects are studied for sidelink resource selection</w:t>
            </w:r>
          </w:p>
          <w:p w:rsidR="00C364D0" w:rsidRPr="00C511C0" w:rsidRDefault="00C364D0" w:rsidP="00CC4122">
            <w:pPr>
              <w:pStyle w:val="3GPPAgreements"/>
              <w:numPr>
                <w:ilvl w:val="2"/>
                <w:numId w:val="17"/>
              </w:numPr>
              <w:spacing w:before="0" w:after="0"/>
              <w:textAlignment w:val="auto"/>
              <w:rPr>
                <w:sz w:val="20"/>
              </w:rPr>
            </w:pPr>
            <w:r w:rsidRPr="00C511C0">
              <w:rPr>
                <w:sz w:val="20"/>
              </w:rPr>
              <w:t>how a UE selects resource for PSCCH and PSSCH transmission (or other sidelink physical channel/signal, if it is introduced)</w:t>
            </w:r>
          </w:p>
          <w:p w:rsidR="00C364D0" w:rsidRPr="00C511C0" w:rsidRDefault="00C364D0" w:rsidP="00CC4122">
            <w:pPr>
              <w:pStyle w:val="3GPPAgreements"/>
              <w:numPr>
                <w:ilvl w:val="2"/>
                <w:numId w:val="17"/>
              </w:numPr>
              <w:spacing w:before="0" w:after="0"/>
              <w:textAlignment w:val="auto"/>
              <w:rPr>
                <w:sz w:val="20"/>
              </w:rPr>
            </w:pPr>
            <w:r w:rsidRPr="00C511C0">
              <w:rPr>
                <w:sz w:val="20"/>
              </w:rPr>
              <w:t>which information is used by UE for resource selection procedure</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about assistance information are studied for Mode 2(b)</w:t>
            </w:r>
          </w:p>
          <w:p w:rsidR="00C364D0" w:rsidRPr="00C511C0" w:rsidRDefault="00C364D0" w:rsidP="00CC4122">
            <w:pPr>
              <w:pStyle w:val="3GPPAgreements"/>
              <w:numPr>
                <w:ilvl w:val="1"/>
                <w:numId w:val="15"/>
              </w:numPr>
              <w:spacing w:before="0" w:after="0"/>
              <w:textAlignment w:val="auto"/>
              <w:rPr>
                <w:sz w:val="20"/>
              </w:rPr>
            </w:pPr>
            <w:r w:rsidRPr="00C511C0">
              <w:rPr>
                <w:sz w:val="20"/>
              </w:rPr>
              <w:t>Which assistance information is used and how it is acquired</w:t>
            </w:r>
          </w:p>
          <w:p w:rsidR="00C364D0" w:rsidRPr="00C511C0" w:rsidRDefault="00C364D0" w:rsidP="00CC4122">
            <w:pPr>
              <w:pStyle w:val="3GPPAgreements"/>
              <w:numPr>
                <w:ilvl w:val="1"/>
                <w:numId w:val="15"/>
              </w:numPr>
              <w:spacing w:before="0" w:after="0"/>
              <w:textAlignment w:val="auto"/>
              <w:rPr>
                <w:sz w:val="20"/>
              </w:rPr>
            </w:pPr>
            <w:r w:rsidRPr="00C511C0">
              <w:rPr>
                <w:sz w:val="20"/>
              </w:rPr>
              <w:t>Which UE sends assistance information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deliver assistance information, including physical channel and UE behavior</w:t>
            </w:r>
          </w:p>
          <w:p w:rsidR="00C364D0" w:rsidRPr="00C511C0" w:rsidRDefault="00C364D0" w:rsidP="00CC4122">
            <w:pPr>
              <w:pStyle w:val="3GPPAgreements"/>
              <w:numPr>
                <w:ilvl w:val="1"/>
                <w:numId w:val="15"/>
              </w:numPr>
              <w:spacing w:before="0" w:after="0"/>
              <w:textAlignment w:val="auto"/>
              <w:rPr>
                <w:sz w:val="20"/>
              </w:rPr>
            </w:pPr>
            <w:r w:rsidRPr="00C511C0">
              <w:rPr>
                <w:sz w:val="20"/>
              </w:rPr>
              <w:t>How assistance information is taken into account in determination of sidelink resource for transmission</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Mode-2(b) functionality is a part of Mode-2(a)(c)(d)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2(c)</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assign resource(s) for UE sidelink transmission to mitigate collisions and half-duplex impacts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any sensing or resource selection procedure is used on top of configured grant(s)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to use any granted but unused resources</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adapt to traffic variation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Mode-1 operation for in-coverage scenario</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Mode-2(a), when Mode-2(a) uses dedicated resource pool with dedicated sidelink resource pool configuration</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this mode operates out of network coverage</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Mode-2(c) functionality is a part of Mode-2(a)(b)(d)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2(d)</w:t>
            </w:r>
          </w:p>
          <w:p w:rsidR="00C364D0" w:rsidRPr="00C511C0" w:rsidRDefault="00C364D0" w:rsidP="00CC4122">
            <w:pPr>
              <w:pStyle w:val="3GPPAgreements"/>
              <w:numPr>
                <w:ilvl w:val="1"/>
                <w:numId w:val="15"/>
              </w:numPr>
              <w:spacing w:before="0" w:after="0"/>
              <w:textAlignment w:val="auto"/>
              <w:rPr>
                <w:sz w:val="20"/>
              </w:rPr>
            </w:pPr>
            <w:r w:rsidRPr="00C511C0">
              <w:rPr>
                <w:sz w:val="20"/>
              </w:rPr>
              <w:t>In which use cases/scenarios this mode is applicable</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overall architecture for Mode-2(d) operation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decide which UE schedules which other UE(s) and how to maintain this relationship</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procedure of UE(s) when the scheduling UE disappears</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scheduling UE behavior and signaling mechanism to schedule sidelink resources for transmission/reception for other UEs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Which resources can be used to schedule other UEs </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Inter- and intra-UE collision handling and sidelink resource allocation mechanisms across groups </w:t>
            </w:r>
          </w:p>
          <w:p w:rsidR="00C364D0" w:rsidRPr="00C511C0" w:rsidRDefault="00C364D0" w:rsidP="00CC4122">
            <w:pPr>
              <w:pStyle w:val="3GPPAgreements"/>
              <w:numPr>
                <w:ilvl w:val="0"/>
                <w:numId w:val="15"/>
              </w:numPr>
              <w:spacing w:before="0" w:after="0"/>
              <w:textAlignment w:val="auto"/>
              <w:rPr>
                <w:iCs/>
                <w:sz w:val="20"/>
              </w:rPr>
            </w:pPr>
            <w:r w:rsidRPr="00C511C0">
              <w:rPr>
                <w:sz w:val="20"/>
              </w:rPr>
              <w:t>RAN1 to further study whether or not some or all of the above aspects are applicable to 2(b)</w:t>
            </w:r>
          </w:p>
        </w:tc>
      </w:tr>
    </w:tbl>
    <w:p w:rsidR="00C364D0" w:rsidRPr="00C511C0" w:rsidRDefault="00C364D0" w:rsidP="00C364D0">
      <w:pPr>
        <w:widowControl w:val="0"/>
        <w:jc w:val="both"/>
        <w:rPr>
          <w:iCs/>
          <w:lang w:val="en-US"/>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w:t>
      </w:r>
    </w:p>
    <w:tbl>
      <w:tblPr>
        <w:tblStyle w:val="TableGrid"/>
        <w:tblW w:w="9923" w:type="dxa"/>
        <w:tblInd w:w="-5" w:type="dxa"/>
        <w:tblLook w:val="04A0" w:firstRow="1" w:lastRow="0" w:firstColumn="1" w:lastColumn="0" w:noHBand="0" w:noVBand="1"/>
      </w:tblPr>
      <w:tblGrid>
        <w:gridCol w:w="9923"/>
      </w:tblGrid>
      <w:tr w:rsidR="00C364D0" w:rsidRPr="00C511C0" w:rsidTr="000D5E71">
        <w:tc>
          <w:tcPr>
            <w:tcW w:w="9923" w:type="dxa"/>
          </w:tcPr>
          <w:p w:rsidR="00C364D0" w:rsidRPr="00C511C0" w:rsidRDefault="00C364D0" w:rsidP="00E34946">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two sidelink resource allocation modes are defined for NR-V2X sidelink communication</w:t>
            </w:r>
          </w:p>
          <w:p w:rsidR="00C364D0" w:rsidRPr="00C511C0" w:rsidRDefault="00C364D0" w:rsidP="00CC4122">
            <w:pPr>
              <w:pStyle w:val="3GPPAgreements"/>
              <w:numPr>
                <w:ilvl w:val="1"/>
                <w:numId w:val="15"/>
              </w:numPr>
              <w:spacing w:before="0" w:after="0"/>
              <w:textAlignment w:val="auto"/>
              <w:rPr>
                <w:sz w:val="20"/>
              </w:rPr>
            </w:pPr>
            <w:r w:rsidRPr="00C511C0">
              <w:rPr>
                <w:sz w:val="20"/>
              </w:rPr>
              <w:t>Mode 1: Base station schedules sidelink resource(s) to be used by UE for sidelink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rsidR="00C364D0" w:rsidRPr="00C511C0" w:rsidRDefault="00E34946" w:rsidP="00E34946">
            <w:pPr>
              <w:pStyle w:val="3GPPAgreements"/>
              <w:numPr>
                <w:ilvl w:val="0"/>
                <w:numId w:val="0"/>
              </w:numPr>
              <w:spacing w:before="0" w:after="0"/>
              <w:ind w:left="284" w:hanging="284"/>
              <w:rPr>
                <w:sz w:val="20"/>
              </w:rPr>
            </w:pPr>
            <w:r w:rsidRPr="00C511C0">
              <w:rPr>
                <w:sz w:val="20"/>
              </w:rPr>
              <w:tab/>
            </w:r>
            <w:r w:rsidR="00C364D0" w:rsidRPr="00C511C0">
              <w:rPr>
                <w:sz w:val="20"/>
              </w:rPr>
              <w:t>Notes:</w:t>
            </w:r>
          </w:p>
          <w:p w:rsidR="00C364D0" w:rsidRPr="00C511C0" w:rsidRDefault="00C364D0" w:rsidP="00CC4122">
            <w:pPr>
              <w:pStyle w:val="3GPPAgreements"/>
              <w:numPr>
                <w:ilvl w:val="1"/>
                <w:numId w:val="15"/>
              </w:numPr>
              <w:spacing w:before="0" w:after="0"/>
              <w:textAlignment w:val="auto"/>
              <w:rPr>
                <w:sz w:val="20"/>
              </w:rPr>
            </w:pPr>
            <w:r w:rsidRPr="00C511C0">
              <w:rPr>
                <w:sz w:val="20"/>
              </w:rPr>
              <w:lastRenderedPageBreak/>
              <w:t xml:space="preserve">eNB control of NR sidelink and gNB control of LTE sidelink resources will be separately considered in corresponding agenda items. </w:t>
            </w:r>
          </w:p>
          <w:p w:rsidR="00C364D0" w:rsidRPr="00C511C0" w:rsidRDefault="00C364D0" w:rsidP="00CC4122">
            <w:pPr>
              <w:pStyle w:val="3GPPAgreements"/>
              <w:numPr>
                <w:ilvl w:val="1"/>
                <w:numId w:val="15"/>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autonomously selects sidelink resource for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assists sidelink resource selection for other UE(s)</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is configured with NR configured grant (type-1 like) for sidelink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schedules sidelink transmissions of other UEs</w:t>
            </w:r>
          </w:p>
          <w:p w:rsidR="00C364D0" w:rsidRPr="00C511C0" w:rsidRDefault="00C364D0" w:rsidP="00CC4122">
            <w:pPr>
              <w:pStyle w:val="3GPPAgreements"/>
              <w:numPr>
                <w:ilvl w:val="0"/>
                <w:numId w:val="15"/>
              </w:numPr>
              <w:spacing w:before="0" w:after="0"/>
              <w:textAlignment w:val="auto"/>
            </w:pPr>
            <w:r w:rsidRPr="00C511C0">
              <w:rPr>
                <w:sz w:val="20"/>
              </w:rPr>
              <w:t>RAN1 to continue study details of resource allocation modes for NR-V2X sidelink communication</w:t>
            </w:r>
          </w:p>
        </w:tc>
      </w:tr>
    </w:tbl>
    <w:p w:rsidR="00C364D0" w:rsidRPr="00C511C0" w:rsidRDefault="00C364D0" w:rsidP="00C364D0">
      <w:pPr>
        <w:widowControl w:val="0"/>
        <w:jc w:val="both"/>
        <w:rPr>
          <w:iCs/>
          <w:lang w:val="en-US"/>
        </w:rPr>
      </w:pPr>
    </w:p>
    <w:p w:rsidR="000B3434" w:rsidRPr="00C511C0" w:rsidRDefault="000B3434" w:rsidP="000B3434">
      <w:pPr>
        <w:widowControl w:val="0"/>
        <w:jc w:val="both"/>
        <w:rPr>
          <w:iCs/>
          <w:lang w:val="en-US"/>
        </w:rPr>
      </w:pPr>
    </w:p>
    <w:p w:rsidR="000B3434" w:rsidRPr="00C511C0" w:rsidRDefault="000B3434" w:rsidP="00E465BE">
      <w:pPr>
        <w:pStyle w:val="3GPPH1"/>
        <w:numPr>
          <w:ilvl w:val="0"/>
          <w:numId w:val="0"/>
        </w:numPr>
        <w:ind w:left="432" w:hanging="432"/>
        <w:rPr>
          <w:lang w:val="en-US"/>
        </w:rPr>
      </w:pPr>
      <w:r w:rsidRPr="00C511C0">
        <w:rPr>
          <w:lang w:val="en-US"/>
        </w:rPr>
        <w:t>Annex B – Companies Proposals for RAN1 96bis</w:t>
      </w: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14" w:history="1">
        <w:r w:rsidR="000B3434" w:rsidRPr="00C511C0">
          <w:rPr>
            <w:rStyle w:val="Hyperlink"/>
            <w:rFonts w:ascii="Times New Roman" w:hAnsi="Times New Roman"/>
            <w:i w:val="0"/>
            <w:sz w:val="20"/>
            <w:szCs w:val="20"/>
            <w:lang w:val="en-US"/>
          </w:rPr>
          <w:t>R1-1903947</w:t>
        </w:r>
      </w:hyperlink>
      <w:r w:rsidR="000B3434" w:rsidRPr="00C511C0">
        <w:rPr>
          <w:rFonts w:ascii="Times New Roman" w:hAnsi="Times New Roman"/>
          <w:i w:val="0"/>
          <w:sz w:val="20"/>
          <w:szCs w:val="20"/>
          <w:lang w:val="en-US"/>
        </w:rPr>
        <w:tab/>
        <w:t>Sidelink resource allocation mode 2 for NR V2X</w:t>
      </w:r>
      <w:r w:rsidR="000B3434" w:rsidRPr="00C511C0">
        <w:rPr>
          <w:rFonts w:ascii="Times New Roman" w:hAnsi="Times New Roman"/>
          <w:i w:val="0"/>
          <w:sz w:val="20"/>
          <w:szCs w:val="20"/>
          <w:lang w:val="en-US"/>
        </w:rPr>
        <w:tab/>
        <w:t>Huawei, HiSilicon</w:t>
      </w:r>
    </w:p>
    <w:p w:rsidR="000B3434" w:rsidRPr="00C511C0" w:rsidRDefault="000B3434" w:rsidP="000B3434">
      <w:pPr>
        <w:rPr>
          <w:szCs w:val="20"/>
          <w:lang w:val="en-US"/>
        </w:rPr>
      </w:pP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1:</w:t>
      </w:r>
      <w:r w:rsidRPr="00C511C0">
        <w:rPr>
          <w:rFonts w:ascii="Times New Roman" w:hAnsi="Times New Roman"/>
          <w:szCs w:val="20"/>
          <w:lang w:val="en-US" w:eastAsia="zh-CN"/>
        </w:rPr>
        <w:t xml:space="preserve"> Resource granularity for sensing &amp; resource (re)-selection is based on UE-specific or common (pre-)configured time-frequency repetition patterns (TFRPs).</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2:</w:t>
      </w:r>
      <w:r w:rsidRPr="00C511C0">
        <w:rPr>
          <w:rFonts w:ascii="Times New Roman" w:hAnsi="Times New Roman"/>
          <w:szCs w:val="20"/>
          <w:lang w:val="en-US" w:eastAsia="zh-CN"/>
        </w:rPr>
        <w:t xml:space="preserve"> Advanced reservation of initial transmission of a TB is not supported in NR V2X mode 2</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3:</w:t>
      </w:r>
      <w:r w:rsidRPr="00C511C0">
        <w:rPr>
          <w:rFonts w:ascii="Times New Roman" w:hAnsi="Times New Roman"/>
          <w:szCs w:val="20"/>
          <w:lang w:val="en-US" w:eastAsia="zh-CN"/>
        </w:rPr>
        <w:t xml:space="preserve"> The reservation of blind retransmissions of a TB is transmitted along with the initial transmission of the corresponding TB</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4:</w:t>
      </w:r>
      <w:r w:rsidRPr="00C511C0">
        <w:rPr>
          <w:rFonts w:ascii="Times New Roman" w:hAnsi="Times New Roman"/>
          <w:szCs w:val="20"/>
          <w:lang w:val="en-US" w:eastAsia="zh-CN"/>
        </w:rPr>
        <w:t xml:space="preserve"> Support implicit resource reservation signaling for the repetition(s) of a TB (i.e. blind retransmissions) indicated by the PSSCH DMRS of the initial transmission</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 xml:space="preserve">Proposal </w:t>
      </w:r>
      <w:r w:rsidRPr="00C511C0">
        <w:rPr>
          <w:rFonts w:ascii="Times New Roman" w:hAnsi="Times New Roman"/>
          <w:b/>
          <w:szCs w:val="20"/>
          <w:lang w:val="en-US" w:eastAsia="zh-CN"/>
        </w:rPr>
        <w:t>5</w:t>
      </w:r>
      <w:r w:rsidRPr="00C511C0">
        <w:rPr>
          <w:rFonts w:ascii="Times New Roman" w:hAnsi="Times New Roman"/>
          <w:szCs w:val="20"/>
          <w:lang w:val="en-US"/>
        </w:rPr>
        <w:t>: Mode 2 supports sensing based on PSSCH DMRS blind detection.</w:t>
      </w:r>
    </w:p>
    <w:p w:rsidR="000B3434" w:rsidRPr="00C511C0" w:rsidRDefault="000B3434" w:rsidP="00CC4122">
      <w:pPr>
        <w:pStyle w:val="ListParagraph"/>
        <w:numPr>
          <w:ilvl w:val="0"/>
          <w:numId w:val="19"/>
        </w:numPr>
        <w:autoSpaceDE w:val="0"/>
        <w:autoSpaceDN w:val="0"/>
        <w:adjustRightInd w:val="0"/>
        <w:snapToGrid w:val="0"/>
        <w:ind w:leftChars="0"/>
        <w:jc w:val="both"/>
        <w:rPr>
          <w:rFonts w:ascii="Times New Roman" w:hAnsi="Times New Roman"/>
          <w:szCs w:val="20"/>
          <w:lang w:val="en-US"/>
        </w:rPr>
      </w:pPr>
      <w:r w:rsidRPr="00C511C0">
        <w:rPr>
          <w:rFonts w:ascii="Times New Roman" w:hAnsi="Times New Roman"/>
          <w:szCs w:val="20"/>
          <w:lang w:val="en-US"/>
        </w:rPr>
        <w:t>L1 SL-RSRP based on PSSCH DMRS is measured after PSSCH DMRS blind detection.</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 xml:space="preserve">Proposal </w:t>
      </w:r>
      <w:r w:rsidRPr="00C511C0">
        <w:rPr>
          <w:rFonts w:ascii="Times New Roman" w:hAnsi="Times New Roman"/>
          <w:b/>
          <w:szCs w:val="20"/>
          <w:lang w:val="en-US" w:eastAsia="zh-CN"/>
        </w:rPr>
        <w:t>6</w:t>
      </w:r>
      <w:r w:rsidRPr="00C511C0">
        <w:rPr>
          <w:rFonts w:ascii="Times New Roman" w:hAnsi="Times New Roman"/>
          <w:szCs w:val="20"/>
          <w:lang w:val="en-US"/>
        </w:rPr>
        <w:t>: For mode 2 UEs PSSCH reception, SCI indication is optional.</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 xml:space="preserve">Proposal </w:t>
      </w:r>
      <w:r w:rsidRPr="00C511C0">
        <w:rPr>
          <w:rFonts w:ascii="Times New Roman" w:hAnsi="Times New Roman"/>
          <w:b/>
          <w:szCs w:val="20"/>
          <w:lang w:val="en-US" w:eastAsia="zh-CN"/>
        </w:rPr>
        <w:t>7</w:t>
      </w:r>
      <w:r w:rsidRPr="00C511C0">
        <w:rPr>
          <w:rFonts w:ascii="Times New Roman" w:hAnsi="Times New Roman"/>
          <w:szCs w:val="20"/>
          <w:lang w:val="en-US"/>
        </w:rPr>
        <w:t>: For mode 2 UEs (pre-)configured with a TFRP pool, TFRP selection is needed. Sensing for TFRP selection can be performed implicitly based on DMRS blind detection.</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rPr>
        <w:t xml:space="preserve">Proposal </w:t>
      </w:r>
      <w:r w:rsidRPr="00C511C0">
        <w:rPr>
          <w:rFonts w:ascii="Times New Roman" w:hAnsi="Times New Roman"/>
          <w:b/>
          <w:szCs w:val="20"/>
          <w:lang w:val="en-US" w:eastAsia="zh-CN"/>
        </w:rPr>
        <w:t>8</w:t>
      </w:r>
      <w:r w:rsidRPr="00C511C0">
        <w:rPr>
          <w:rFonts w:ascii="Times New Roman" w:hAnsi="Times New Roman"/>
          <w:szCs w:val="20"/>
          <w:lang w:val="en-US" w:eastAsia="zh-CN"/>
        </w:rPr>
        <w:t xml:space="preserve">: (Pre)-configured grant should be supported for mode 2 SL resource allocation in order to meet the latency and reliability requirements of NR V2X advanced use cases. </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eastAsia="de-DE"/>
        </w:rPr>
        <w:t>Proposal 9:</w:t>
      </w:r>
      <w:r w:rsidRPr="00C511C0">
        <w:rPr>
          <w:rFonts w:ascii="Times New Roman" w:hAnsi="Times New Roman"/>
          <w:szCs w:val="20"/>
          <w:lang w:val="en-US" w:eastAsia="de-DE"/>
        </w:rPr>
        <w:t xml:space="preserve"> When selecting a TFRP, exclude TFRPs that have T-F resources which are adjacent in frequency to TFRPs used by a nearby UE e.g., with SL-RSRP below a threshold.</w:t>
      </w:r>
    </w:p>
    <w:p w:rsidR="000B3434" w:rsidRPr="00C511C0" w:rsidRDefault="000B3434" w:rsidP="000B3434">
      <w:pPr>
        <w:rPr>
          <w:rFonts w:ascii="Times New Roman" w:hAnsi="Times New Roman"/>
          <w:szCs w:val="20"/>
          <w:lang w:val="en-US" w:eastAsia="zh-CN"/>
        </w:rPr>
      </w:pP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eastAsia="zh-CN"/>
        </w:rPr>
        <w:t>Observation 1:</w:t>
      </w:r>
      <w:r w:rsidRPr="00C511C0">
        <w:rPr>
          <w:rFonts w:ascii="Times New Roman" w:hAnsi="Times New Roman"/>
          <w:szCs w:val="20"/>
          <w:lang w:val="en-US"/>
        </w:rPr>
        <w:t xml:space="preserve"> </w:t>
      </w:r>
      <w:r w:rsidRPr="00C511C0">
        <w:rPr>
          <w:rFonts w:ascii="Times New Roman" w:hAnsi="Times New Roman"/>
          <w:szCs w:val="20"/>
          <w:lang w:val="en-US" w:eastAsia="zh-CN"/>
        </w:rPr>
        <w:t>(Pre-)configured</w:t>
      </w:r>
      <w:r w:rsidRPr="00C511C0" w:rsidDel="002A2EB3">
        <w:rPr>
          <w:rFonts w:ascii="Times New Roman" w:hAnsi="Times New Roman"/>
          <w:szCs w:val="20"/>
          <w:lang w:val="en-US" w:eastAsia="zh-CN"/>
        </w:rPr>
        <w:t xml:space="preserve"> </w:t>
      </w:r>
      <w:r w:rsidRPr="00C511C0">
        <w:rPr>
          <w:rFonts w:ascii="Times New Roman" w:hAnsi="Times New Roman"/>
          <w:szCs w:val="20"/>
          <w:lang w:val="en-US" w:eastAsia="zh-CN"/>
        </w:rPr>
        <w:t>TFRPs inherently support blind retransmissions of a TB.</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 xml:space="preserve">Observation </w:t>
      </w:r>
      <w:r w:rsidRPr="00C511C0">
        <w:rPr>
          <w:rFonts w:ascii="Times New Roman" w:hAnsi="Times New Roman"/>
          <w:b/>
          <w:szCs w:val="20"/>
          <w:lang w:val="en-US" w:eastAsia="zh-CN"/>
        </w:rPr>
        <w:t>2</w:t>
      </w:r>
      <w:r w:rsidRPr="00C511C0">
        <w:rPr>
          <w:rFonts w:ascii="Times New Roman" w:hAnsi="Times New Roman"/>
          <w:szCs w:val="20"/>
          <w:lang w:val="en-US"/>
        </w:rPr>
        <w:t>: For mode 2 UEs with (pre-)configured TFRPs, PSSCH resources need not be indicated in SCI.</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 xml:space="preserve">Observation 3: </w:t>
      </w:r>
      <w:r w:rsidRPr="00C511C0">
        <w:rPr>
          <w:rFonts w:ascii="Times New Roman" w:hAnsi="Times New Roman"/>
          <w:szCs w:val="20"/>
          <w:lang w:val="en-US" w:eastAsia="zh-CN"/>
        </w:rPr>
        <w:t>LBT based on short-term sensing increases latency due to random backoff. It needs to be determined whether LBT can reach the V2X latency target (3ms for some use cases) under typical traffic loads.</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Observation 5</w:t>
      </w:r>
      <w:r w:rsidRPr="00C511C0">
        <w:rPr>
          <w:rFonts w:ascii="Times New Roman" w:hAnsi="Times New Roman"/>
          <w:szCs w:val="20"/>
          <w:lang w:val="en-US" w:eastAsia="zh-CN"/>
        </w:rPr>
        <w:t>: LTE-V sensing procedures and sensing-based resource selection procedures only work well for periodic traffic.</w:t>
      </w:r>
    </w:p>
    <w:p w:rsidR="000B3434" w:rsidRPr="00C511C0" w:rsidRDefault="000B3434" w:rsidP="000B3434">
      <w:pPr>
        <w:rPr>
          <w:rFonts w:ascii="Times New Roman" w:hAnsi="Times New Roman"/>
          <w:iCs/>
          <w:szCs w:val="20"/>
          <w:lang w:val="en-US"/>
        </w:rPr>
      </w:pPr>
      <w:r w:rsidRPr="00C511C0">
        <w:rPr>
          <w:rFonts w:ascii="Times New Roman" w:hAnsi="Times New Roman"/>
          <w:b/>
          <w:szCs w:val="20"/>
          <w:lang w:val="en-US" w:eastAsia="de-DE"/>
        </w:rPr>
        <w:t>Observation 6:</w:t>
      </w:r>
      <w:r w:rsidRPr="00C511C0">
        <w:rPr>
          <w:rFonts w:ascii="Times New Roman" w:hAnsi="Times New Roman"/>
          <w:szCs w:val="20"/>
          <w:lang w:val="en-US" w:eastAsia="de-DE"/>
        </w:rPr>
        <w:t xml:space="preserve"> LTE-V sensing (Rel-14/15), designed for broadcast services (CAM/DENM), cannot fulfill all the requirements of NR V2X use cases (i.e., platooning, sensor sharing, cooperative maneuvers). </w:t>
      </w:r>
      <w:r w:rsidRPr="00C511C0">
        <w:rPr>
          <w:rFonts w:ascii="Times New Roman" w:hAnsi="Times New Roman"/>
          <w:iCs/>
          <w:szCs w:val="20"/>
          <w:lang w:val="en-US"/>
        </w:rPr>
        <w:t>Enhancements to sensing techniques are necessary if they are to fulfill the requirements of advanced NR-V2X use cases</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Observation 7:</w:t>
      </w:r>
      <w:r w:rsidRPr="00C511C0">
        <w:rPr>
          <w:rFonts w:ascii="Times New Roman" w:hAnsi="Times New Roman"/>
          <w:szCs w:val="20"/>
          <w:lang w:val="en-US"/>
        </w:rPr>
        <w:t xml:space="preserve"> Resource exclusion based on awareness of resources used in the proximity of the sensing UE can reduce the collision probability as well as the impact of in-band emissions.</w:t>
      </w:r>
    </w:p>
    <w:p w:rsidR="000B3434" w:rsidRPr="00C511C0" w:rsidRDefault="000B3434" w:rsidP="000B3434">
      <w:pPr>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15" w:history="1">
        <w:r w:rsidR="000B3434" w:rsidRPr="00C511C0">
          <w:rPr>
            <w:rStyle w:val="Hyperlink"/>
            <w:rFonts w:ascii="Times New Roman" w:hAnsi="Times New Roman"/>
            <w:i w:val="0"/>
            <w:sz w:val="20"/>
            <w:szCs w:val="20"/>
            <w:lang w:val="en-US"/>
          </w:rPr>
          <w:t>R1-1904074</w:t>
        </w:r>
      </w:hyperlink>
      <w:r w:rsidR="000B3434" w:rsidRPr="00C511C0">
        <w:rPr>
          <w:rFonts w:ascii="Times New Roman" w:hAnsi="Times New Roman"/>
          <w:i w:val="0"/>
          <w:sz w:val="20"/>
          <w:szCs w:val="20"/>
          <w:lang w:val="en-US"/>
        </w:rPr>
        <w:tab/>
        <w:t>Discussion on mode 2 resource allocation mechanism</w:t>
      </w:r>
      <w:r w:rsidR="000B3434" w:rsidRPr="00C511C0">
        <w:rPr>
          <w:rFonts w:ascii="Times New Roman" w:hAnsi="Times New Roman"/>
          <w:i w:val="0"/>
          <w:sz w:val="20"/>
          <w:szCs w:val="20"/>
          <w:lang w:val="en-US"/>
        </w:rPr>
        <w:tab/>
        <w:t>vivo</w:t>
      </w:r>
    </w:p>
    <w:p w:rsidR="000B3434" w:rsidRPr="00C511C0" w:rsidRDefault="000B3434" w:rsidP="000B3434">
      <w:pPr>
        <w:widowControl w:val="0"/>
        <w:autoSpaceDN w:val="0"/>
        <w:jc w:val="both"/>
        <w:rPr>
          <w:rFonts w:ascii="Times New Roman" w:hAnsi="Times New Roman"/>
          <w:szCs w:val="20"/>
          <w:lang w:val="en-US"/>
        </w:rPr>
      </w:pP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w:t>
      </w:r>
      <w:r w:rsidRPr="00BD574D">
        <w:rPr>
          <w:rFonts w:ascii="Times New Roman" w:hAnsi="Times New Roman"/>
          <w:szCs w:val="20"/>
          <w:lang w:val="en-US"/>
        </w:rPr>
        <w:t>: Multi-slot scheduling should be supported in NR V2X.</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2</w:t>
      </w:r>
      <w:r w:rsidRPr="00BD574D">
        <w:rPr>
          <w:rFonts w:ascii="Times New Roman" w:hAnsi="Times New Roman"/>
          <w:szCs w:val="20"/>
          <w:lang w:val="en-US"/>
        </w:rPr>
        <w:t>: Rate-matching is performed if partial aggregated resource collides with the reserved resource of another UE.</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3</w:t>
      </w:r>
      <w:r w:rsidRPr="00BD574D">
        <w:rPr>
          <w:rFonts w:ascii="Times New Roman" w:hAnsi="Times New Roman"/>
          <w:szCs w:val="20"/>
          <w:lang w:val="en-US"/>
        </w:rPr>
        <w:t xml:space="preserve">: Transmission type of unicast, groupcast and broadcast should be taken into consideration for resource reservation. </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4</w:t>
      </w:r>
      <w:r w:rsidRPr="00BD574D">
        <w:rPr>
          <w:rFonts w:ascii="Times New Roman" w:hAnsi="Times New Roman"/>
          <w:szCs w:val="20"/>
          <w:lang w:val="en-US"/>
        </w:rPr>
        <w:t>: NR V2X should support resource pre-emption mechanism to guarantee the low latency or high priority packet transmission.</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5</w:t>
      </w:r>
      <w:r w:rsidRPr="00BD574D">
        <w:rPr>
          <w:rFonts w:ascii="Times New Roman" w:hAnsi="Times New Roman"/>
          <w:szCs w:val="20"/>
          <w:lang w:val="en-US"/>
        </w:rPr>
        <w:t>: Priority and resource allocation information should be included in SCI to identify the occupied resource.</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6</w:t>
      </w:r>
      <w:r w:rsidRPr="00BD574D">
        <w:rPr>
          <w:rFonts w:ascii="Times New Roman" w:hAnsi="Times New Roman"/>
          <w:szCs w:val="20"/>
          <w:lang w:val="en-US"/>
        </w:rPr>
        <w:t>: One-shot transmission with resource reservation is supported in NR V2X.</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7</w:t>
      </w:r>
      <w:r w:rsidRPr="00BD574D">
        <w:rPr>
          <w:rFonts w:ascii="Times New Roman" w:hAnsi="Times New Roman"/>
          <w:szCs w:val="20"/>
          <w:lang w:val="en-US"/>
        </w:rPr>
        <w:t>: The aggregation level of slots should be indicated in the SCI for identification of occupied resource in semi-static resource allocation.</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8</w:t>
      </w:r>
      <w:r w:rsidRPr="00BD574D">
        <w:rPr>
          <w:rFonts w:ascii="Times New Roman" w:hAnsi="Times New Roman"/>
          <w:szCs w:val="20"/>
          <w:lang w:val="en-US"/>
        </w:rPr>
        <w:t>: UE could perform dynamic resource allocation when the next reserved transmission occasion cannot meet the QoS requirement.</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9</w:t>
      </w:r>
      <w:r w:rsidRPr="00BD574D">
        <w:rPr>
          <w:rFonts w:ascii="Times New Roman" w:hAnsi="Times New Roman"/>
          <w:szCs w:val="20"/>
          <w:lang w:val="en-US"/>
        </w:rPr>
        <w:t>: Receiver based sensing and resource selection scheme is supported in NR V2X.</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lastRenderedPageBreak/>
        <w:t>Proposal 10</w:t>
      </w:r>
      <w:r w:rsidRPr="00BD574D">
        <w:rPr>
          <w:rFonts w:ascii="Times New Roman" w:hAnsi="Times New Roman"/>
          <w:szCs w:val="20"/>
          <w:lang w:val="en-US"/>
        </w:rPr>
        <w:t>: For receiver-based resource allocation, mechanisms should be supported for sending the resource assignment from receiver to transmitter.</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11</w:t>
      </w:r>
      <w:r w:rsidRPr="00BD574D">
        <w:rPr>
          <w:rFonts w:ascii="Times New Roman" w:hAnsi="Times New Roman"/>
          <w:szCs w:val="20"/>
          <w:lang w:val="en-US"/>
        </w:rPr>
        <w:t>: For receiver-based resource allocation, mechanism should be supported for sending the service request from the transmitter to the receiver/scheduling UE.</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12</w:t>
      </w:r>
      <w:r w:rsidRPr="00BD574D">
        <w:rPr>
          <w:rFonts w:ascii="Times New Roman" w:hAnsi="Times New Roman"/>
          <w:szCs w:val="20"/>
          <w:lang w:val="en-US"/>
        </w:rPr>
        <w:t>: The UE autonomous resource selection mechanism can be reused for receiver-based scheme to support periodic traffic.</w:t>
      </w:r>
    </w:p>
    <w:p w:rsidR="000B3434" w:rsidRPr="00C511C0"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13</w:t>
      </w:r>
      <w:r w:rsidRPr="00BD574D">
        <w:rPr>
          <w:rFonts w:ascii="Times New Roman" w:hAnsi="Times New Roman"/>
          <w:szCs w:val="20"/>
          <w:lang w:val="en-US"/>
        </w:rPr>
        <w:t>: In receiver-based scheme for aperiodic traffic, additional candidate selection can be applied at the transmitter, and cross-slot reservation/scheduling can also be considered.</w:t>
      </w: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16" w:history="1">
        <w:r w:rsidR="000B3434" w:rsidRPr="00C511C0">
          <w:rPr>
            <w:rStyle w:val="Hyperlink"/>
            <w:rFonts w:ascii="Times New Roman" w:hAnsi="Times New Roman"/>
            <w:i w:val="0"/>
            <w:sz w:val="20"/>
            <w:szCs w:val="20"/>
            <w:lang w:val="en-US"/>
          </w:rPr>
          <w:t>R1-1904256</w:t>
        </w:r>
      </w:hyperlink>
      <w:r w:rsidR="000B3434" w:rsidRPr="00C511C0">
        <w:rPr>
          <w:rFonts w:ascii="Times New Roman" w:hAnsi="Times New Roman"/>
          <w:i w:val="0"/>
          <w:sz w:val="20"/>
          <w:szCs w:val="20"/>
          <w:lang w:val="en-US"/>
        </w:rPr>
        <w:tab/>
        <w:t>Discussion on NR V2X mode 2 resource allocation</w:t>
      </w:r>
      <w:r w:rsidR="000B3434" w:rsidRPr="00C511C0">
        <w:rPr>
          <w:rFonts w:ascii="Times New Roman" w:hAnsi="Times New Roman"/>
          <w:i w:val="0"/>
          <w:sz w:val="20"/>
          <w:szCs w:val="20"/>
          <w:lang w:val="en-US"/>
        </w:rPr>
        <w:tab/>
        <w:t>Sony</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1</w:t>
      </w:r>
      <w:r w:rsidRPr="00C511C0">
        <w:rPr>
          <w:rFonts w:ascii="Times New Roman" w:eastAsia="MS Mincho" w:hAnsi="Times New Roman"/>
          <w:szCs w:val="20"/>
          <w:lang w:val="en-US" w:eastAsia="ja-JP"/>
        </w:rPr>
        <w:t>: For the purpose of sensing, in addition to information on time resource and frequency location, SCI decoding provides information on priority of the transmitted packet, resource reservation and retransmission.</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2</w:t>
      </w:r>
      <w:r w:rsidRPr="00C511C0">
        <w:rPr>
          <w:rFonts w:ascii="Times New Roman" w:eastAsia="MS Mincho" w:hAnsi="Times New Roman"/>
          <w:szCs w:val="20"/>
          <w:lang w:val="en-US" w:eastAsia="ja-JP"/>
        </w:rPr>
        <w:t>: SL-RSSI measurement is used if the corresponding SCI is not decoded.</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3</w:t>
      </w:r>
      <w:r w:rsidRPr="00C511C0">
        <w:rPr>
          <w:rFonts w:ascii="Times New Roman" w:eastAsia="MS Mincho" w:hAnsi="Times New Roman"/>
          <w:szCs w:val="20"/>
          <w:lang w:val="en-US" w:eastAsia="ja-JP"/>
        </w:rPr>
        <w:t>: Support to use the assistance information during resource selection procedure.</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4</w:t>
      </w:r>
      <w:r w:rsidRPr="00C511C0">
        <w:rPr>
          <w:rFonts w:ascii="Times New Roman" w:eastAsia="MS Mincho" w:hAnsi="Times New Roman"/>
          <w:szCs w:val="20"/>
          <w:lang w:val="en-US" w:eastAsia="ja-JP"/>
        </w:rPr>
        <w:t>: Support resource reservation for the initial transmission of a TB.</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5</w:t>
      </w:r>
      <w:r w:rsidRPr="00C511C0">
        <w:rPr>
          <w:rFonts w:ascii="Times New Roman" w:eastAsia="MS Mincho" w:hAnsi="Times New Roman"/>
          <w:szCs w:val="20"/>
          <w:lang w:val="en-US" w:eastAsia="ja-JP"/>
        </w:rPr>
        <w:t>: Support resource reservation for potential HARQ-based retransmission.</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6</w:t>
      </w:r>
      <w:r w:rsidRPr="00C511C0">
        <w:rPr>
          <w:rFonts w:ascii="Times New Roman" w:eastAsia="MS Mincho" w:hAnsi="Times New Roman"/>
          <w:szCs w:val="20"/>
          <w:lang w:val="en-US" w:eastAsia="ja-JP"/>
        </w:rPr>
        <w:t>: Support the counter-based resource reselection.</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7</w:t>
      </w:r>
      <w:r w:rsidRPr="00C511C0">
        <w:rPr>
          <w:rFonts w:ascii="Times New Roman" w:eastAsia="MS Mincho" w:hAnsi="Times New Roman"/>
          <w:szCs w:val="20"/>
          <w:lang w:val="en-US" w:eastAsia="ja-JP"/>
        </w:rPr>
        <w:t>: In addition to the counter, resource reselection can be triggered by considering other parameters, such as CBR and/or HARQ feedback.</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17" w:history="1">
        <w:r w:rsidR="000B3434" w:rsidRPr="00C511C0">
          <w:rPr>
            <w:rStyle w:val="Hyperlink"/>
            <w:rFonts w:ascii="Times New Roman" w:hAnsi="Times New Roman"/>
            <w:i w:val="0"/>
            <w:sz w:val="20"/>
            <w:szCs w:val="20"/>
            <w:lang w:val="en-US"/>
          </w:rPr>
          <w:t>R1-1904296</w:t>
        </w:r>
      </w:hyperlink>
      <w:r w:rsidR="000B3434" w:rsidRPr="00C511C0">
        <w:rPr>
          <w:rFonts w:ascii="Times New Roman" w:hAnsi="Times New Roman"/>
          <w:i w:val="0"/>
          <w:sz w:val="20"/>
          <w:szCs w:val="20"/>
          <w:lang w:val="en-US"/>
        </w:rPr>
        <w:tab/>
        <w:t>Sidelink resource allocation design for NR V2X communication</w:t>
      </w:r>
      <w:r w:rsidR="000B3434" w:rsidRPr="00C511C0">
        <w:rPr>
          <w:rFonts w:ascii="Times New Roman" w:hAnsi="Times New Roman"/>
          <w:i w:val="0"/>
          <w:sz w:val="20"/>
          <w:szCs w:val="20"/>
          <w:lang w:val="en-US"/>
        </w:rPr>
        <w:tab/>
        <w:t>Intel Corporation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3719EE" w:rsidP="003719EE">
      <w:pPr>
        <w:pStyle w:val="3GPPText"/>
        <w:spacing w:before="0" w:after="0"/>
        <w:rPr>
          <w:sz w:val="20"/>
        </w:rPr>
      </w:pPr>
      <w:r w:rsidRPr="00C511C0">
        <w:rPr>
          <w:rFonts w:eastAsia="MS Mincho"/>
          <w:b/>
          <w:sz w:val="20"/>
          <w:lang w:eastAsia="ja-JP"/>
        </w:rPr>
        <w:t>Proposal 1</w:t>
      </w:r>
    </w:p>
    <w:p w:rsidR="000B3434" w:rsidRPr="00C511C0" w:rsidRDefault="000B3434" w:rsidP="00CC4122">
      <w:pPr>
        <w:pStyle w:val="3GPPText"/>
        <w:numPr>
          <w:ilvl w:val="1"/>
          <w:numId w:val="24"/>
        </w:numPr>
        <w:spacing w:before="0" w:after="0"/>
        <w:rPr>
          <w:sz w:val="20"/>
        </w:rPr>
      </w:pPr>
      <w:r w:rsidRPr="00C511C0">
        <w:rPr>
          <w:sz w:val="20"/>
        </w:rPr>
        <w:t>Resource reservation for initial transmission is supported</w:t>
      </w:r>
    </w:p>
    <w:p w:rsidR="000B3434" w:rsidRPr="00C511C0" w:rsidRDefault="000B3434" w:rsidP="00CC4122">
      <w:pPr>
        <w:pStyle w:val="3GPPText"/>
        <w:numPr>
          <w:ilvl w:val="2"/>
          <w:numId w:val="24"/>
        </w:numPr>
        <w:spacing w:before="0" w:after="0"/>
        <w:rPr>
          <w:sz w:val="20"/>
        </w:rPr>
      </w:pPr>
      <w:r w:rsidRPr="00C511C0">
        <w:rPr>
          <w:sz w:val="20"/>
        </w:rPr>
        <w:t>FFS conditions or restrictions</w:t>
      </w:r>
    </w:p>
    <w:p w:rsidR="000B3434" w:rsidRPr="00C511C0" w:rsidRDefault="000B3434" w:rsidP="00CC4122">
      <w:pPr>
        <w:pStyle w:val="3GPPText"/>
        <w:numPr>
          <w:ilvl w:val="1"/>
          <w:numId w:val="24"/>
        </w:numPr>
        <w:spacing w:before="0" w:after="0"/>
        <w:rPr>
          <w:sz w:val="20"/>
        </w:rPr>
      </w:pPr>
      <w:r w:rsidRPr="00C511C0">
        <w:rPr>
          <w:sz w:val="20"/>
        </w:rPr>
        <w:t>Resource reservation for potential retransmissions based on HARQ feedback is supported</w:t>
      </w:r>
    </w:p>
    <w:p w:rsidR="000B3434" w:rsidRPr="00C511C0" w:rsidRDefault="003719EE" w:rsidP="003719EE">
      <w:pPr>
        <w:pStyle w:val="3GPPText"/>
        <w:spacing w:before="0" w:after="0"/>
        <w:rPr>
          <w:sz w:val="20"/>
        </w:rPr>
      </w:pPr>
      <w:r w:rsidRPr="00C511C0">
        <w:rPr>
          <w:rFonts w:eastAsia="MS Mincho"/>
          <w:b/>
          <w:sz w:val="20"/>
          <w:lang w:eastAsia="ja-JP"/>
        </w:rPr>
        <w:t>Proposal 2</w:t>
      </w:r>
    </w:p>
    <w:p w:rsidR="000B3434" w:rsidRPr="00C511C0" w:rsidRDefault="000B3434" w:rsidP="00CC4122">
      <w:pPr>
        <w:pStyle w:val="3GPPText"/>
        <w:numPr>
          <w:ilvl w:val="1"/>
          <w:numId w:val="22"/>
        </w:numPr>
        <w:spacing w:before="0" w:after="0"/>
        <w:rPr>
          <w:sz w:val="20"/>
        </w:rPr>
      </w:pPr>
      <w:r w:rsidRPr="00C511C0">
        <w:rPr>
          <w:sz w:val="20"/>
        </w:rPr>
        <w:t>PDCCH/SCI decoding in sensing procedure is used to extract information on</w:t>
      </w:r>
    </w:p>
    <w:p w:rsidR="000B3434" w:rsidRPr="00C511C0" w:rsidRDefault="000B3434" w:rsidP="00CC4122">
      <w:pPr>
        <w:pStyle w:val="3GPPText"/>
        <w:numPr>
          <w:ilvl w:val="2"/>
          <w:numId w:val="22"/>
        </w:numPr>
        <w:spacing w:before="0" w:after="0"/>
        <w:rPr>
          <w:sz w:val="20"/>
        </w:rPr>
      </w:pPr>
      <w:r w:rsidRPr="00C511C0">
        <w:rPr>
          <w:sz w:val="20"/>
        </w:rPr>
        <w:t>Sidelink resources occupied by other UEs including initial transmission, (re)-transmissions, and semi-persistently reserved sidelink resources</w:t>
      </w:r>
    </w:p>
    <w:p w:rsidR="000B3434" w:rsidRPr="00C511C0" w:rsidRDefault="000B3434" w:rsidP="00CC4122">
      <w:pPr>
        <w:pStyle w:val="3GPPText"/>
        <w:numPr>
          <w:ilvl w:val="2"/>
          <w:numId w:val="22"/>
        </w:numPr>
        <w:spacing w:before="0" w:after="0"/>
        <w:rPr>
          <w:sz w:val="20"/>
        </w:rPr>
      </w:pPr>
      <w:r w:rsidRPr="00C511C0">
        <w:rPr>
          <w:sz w:val="20"/>
        </w:rPr>
        <w:t>Source and destination IDs</w:t>
      </w:r>
    </w:p>
    <w:p w:rsidR="000B3434" w:rsidRPr="00C511C0" w:rsidRDefault="000B3434" w:rsidP="00CC4122">
      <w:pPr>
        <w:pStyle w:val="3GPPText"/>
        <w:numPr>
          <w:ilvl w:val="3"/>
          <w:numId w:val="22"/>
        </w:numPr>
        <w:spacing w:before="0" w:after="0"/>
        <w:rPr>
          <w:sz w:val="20"/>
        </w:rPr>
      </w:pPr>
      <w:r w:rsidRPr="00C511C0">
        <w:rPr>
          <w:sz w:val="20"/>
        </w:rPr>
        <w:t>UE may further determine sidelink resources used by UEs that belong to the same group(s)</w:t>
      </w:r>
    </w:p>
    <w:p w:rsidR="000B3434" w:rsidRPr="00C511C0" w:rsidRDefault="000B3434" w:rsidP="00CC4122">
      <w:pPr>
        <w:pStyle w:val="3GPPText"/>
        <w:numPr>
          <w:ilvl w:val="2"/>
          <w:numId w:val="22"/>
        </w:numPr>
        <w:spacing w:before="0" w:after="0"/>
        <w:rPr>
          <w:sz w:val="20"/>
        </w:rPr>
      </w:pPr>
      <w:r w:rsidRPr="00C511C0">
        <w:rPr>
          <w:sz w:val="20"/>
        </w:rPr>
        <w:t>QoS level of sidelink transmission e.g. priority and/or reliability (PQI indicators)</w:t>
      </w:r>
    </w:p>
    <w:p w:rsidR="000B3434" w:rsidRPr="00C511C0" w:rsidRDefault="003719EE" w:rsidP="003719EE">
      <w:pPr>
        <w:pStyle w:val="3GPPText"/>
        <w:spacing w:before="0" w:after="0"/>
        <w:rPr>
          <w:sz w:val="20"/>
        </w:rPr>
      </w:pPr>
      <w:r w:rsidRPr="00C511C0">
        <w:rPr>
          <w:rFonts w:eastAsia="MS Mincho"/>
          <w:b/>
          <w:sz w:val="20"/>
          <w:lang w:eastAsia="ja-JP"/>
        </w:rPr>
        <w:t>Proposal 3</w:t>
      </w:r>
    </w:p>
    <w:p w:rsidR="000B3434" w:rsidRPr="00C511C0" w:rsidRDefault="000B3434" w:rsidP="00CC4122">
      <w:pPr>
        <w:pStyle w:val="3GPPText"/>
        <w:numPr>
          <w:ilvl w:val="1"/>
          <w:numId w:val="23"/>
        </w:numPr>
        <w:spacing w:before="0" w:after="0"/>
        <w:rPr>
          <w:sz w:val="20"/>
        </w:rPr>
      </w:pPr>
      <w:r w:rsidRPr="00C511C0">
        <w:rPr>
          <w:sz w:val="20"/>
        </w:rPr>
        <w:t>L1 SL-RSRP is defined over DMRS of PSSCH</w:t>
      </w:r>
    </w:p>
    <w:p w:rsidR="000B3434" w:rsidRPr="00C511C0" w:rsidRDefault="000B3434" w:rsidP="00CC4122">
      <w:pPr>
        <w:pStyle w:val="3GPPText"/>
        <w:numPr>
          <w:ilvl w:val="2"/>
          <w:numId w:val="23"/>
        </w:numPr>
        <w:spacing w:before="0" w:after="0"/>
        <w:rPr>
          <w:sz w:val="20"/>
        </w:rPr>
      </w:pPr>
      <w:r w:rsidRPr="00C511C0">
        <w:rPr>
          <w:sz w:val="20"/>
        </w:rPr>
        <w:t>L1 SL-RSRP measurement over PSSCH is used to determine sidelink resources for exclusion</w:t>
      </w:r>
    </w:p>
    <w:p w:rsidR="000B3434" w:rsidRPr="00C511C0" w:rsidRDefault="000B3434" w:rsidP="00CC4122">
      <w:pPr>
        <w:pStyle w:val="3GPPText"/>
        <w:numPr>
          <w:ilvl w:val="1"/>
          <w:numId w:val="23"/>
        </w:numPr>
        <w:spacing w:before="0" w:after="0"/>
        <w:rPr>
          <w:sz w:val="20"/>
        </w:rPr>
      </w:pPr>
      <w:r w:rsidRPr="00C511C0">
        <w:rPr>
          <w:sz w:val="20"/>
        </w:rPr>
        <w:t>L1 SL-RSRP over DMRS PSCCH is defined for the case of standalone PSCCH transmissions</w:t>
      </w:r>
    </w:p>
    <w:p w:rsidR="000B3434" w:rsidRPr="00C511C0" w:rsidRDefault="000B3434" w:rsidP="00CC4122">
      <w:pPr>
        <w:pStyle w:val="3GPPText"/>
        <w:numPr>
          <w:ilvl w:val="1"/>
          <w:numId w:val="23"/>
        </w:numPr>
        <w:spacing w:before="0" w:after="0"/>
        <w:rPr>
          <w:sz w:val="20"/>
        </w:rPr>
      </w:pPr>
      <w:r w:rsidRPr="00C511C0">
        <w:rPr>
          <w:sz w:val="20"/>
        </w:rPr>
        <w:t>L1 SL-RSSI measurements are introduced for sensing and resource selection procedure</w:t>
      </w:r>
    </w:p>
    <w:p w:rsidR="000B3434" w:rsidRPr="00C511C0" w:rsidRDefault="000B3434" w:rsidP="00CC4122">
      <w:pPr>
        <w:pStyle w:val="3GPPText"/>
        <w:numPr>
          <w:ilvl w:val="2"/>
          <w:numId w:val="23"/>
        </w:numPr>
        <w:spacing w:before="0" w:after="0"/>
        <w:rPr>
          <w:sz w:val="20"/>
        </w:rPr>
      </w:pPr>
      <w:r w:rsidRPr="00C511C0">
        <w:rPr>
          <w:sz w:val="20"/>
        </w:rPr>
        <w:t>L1 SL-RSSI measurement is used at least to measure signal strength on non-excluded resources</w:t>
      </w:r>
    </w:p>
    <w:p w:rsidR="000B3434" w:rsidRPr="00C511C0" w:rsidRDefault="003719EE" w:rsidP="003719EE">
      <w:pPr>
        <w:pStyle w:val="3GPPText"/>
        <w:spacing w:before="0" w:after="0"/>
        <w:rPr>
          <w:sz w:val="20"/>
        </w:rPr>
      </w:pPr>
      <w:r w:rsidRPr="00C511C0">
        <w:rPr>
          <w:rFonts w:eastAsia="MS Mincho"/>
          <w:b/>
          <w:sz w:val="20"/>
          <w:lang w:eastAsia="ja-JP"/>
        </w:rPr>
        <w:t>Proposal 4</w:t>
      </w:r>
    </w:p>
    <w:p w:rsidR="000B3434" w:rsidRPr="00C511C0" w:rsidRDefault="000B3434" w:rsidP="00CC4122">
      <w:pPr>
        <w:pStyle w:val="3GPPText"/>
        <w:numPr>
          <w:ilvl w:val="1"/>
          <w:numId w:val="23"/>
        </w:numPr>
        <w:spacing w:before="0" w:after="0"/>
        <w:rPr>
          <w:sz w:val="20"/>
        </w:rPr>
      </w:pPr>
      <w:r w:rsidRPr="00C511C0">
        <w:rPr>
          <w:sz w:val="20"/>
        </w:rPr>
        <w:t>In case of unicast and groupcast communication, sensing procedure detects and indicates resources which are reserved for transmission by members of the same group/unicast pair</w:t>
      </w:r>
    </w:p>
    <w:p w:rsidR="000B3434" w:rsidRPr="00C511C0" w:rsidRDefault="000B3434" w:rsidP="00CC4122">
      <w:pPr>
        <w:pStyle w:val="3GPPText"/>
        <w:numPr>
          <w:ilvl w:val="2"/>
          <w:numId w:val="23"/>
        </w:numPr>
        <w:spacing w:before="0" w:after="0"/>
        <w:rPr>
          <w:sz w:val="20"/>
        </w:rPr>
      </w:pPr>
      <w:r w:rsidRPr="00C511C0">
        <w:rPr>
          <w:sz w:val="20"/>
        </w:rPr>
        <w:t>Resources reserved for transmission by UEs that belong to the same group or unicast pair are excluded from candidate resource set based on the pre-configured priority level and L1 SL-RSRP metric that may be separately configured specifically for unicast/groupcast communication</w:t>
      </w:r>
    </w:p>
    <w:p w:rsidR="000B3434" w:rsidRPr="00C511C0" w:rsidRDefault="003719EE" w:rsidP="003719EE">
      <w:pPr>
        <w:pStyle w:val="3GPPText"/>
        <w:spacing w:before="0" w:after="0"/>
        <w:rPr>
          <w:sz w:val="20"/>
        </w:rPr>
      </w:pPr>
      <w:r w:rsidRPr="00C511C0">
        <w:rPr>
          <w:rFonts w:eastAsia="MS Mincho"/>
          <w:b/>
          <w:sz w:val="20"/>
          <w:lang w:eastAsia="ja-JP"/>
        </w:rPr>
        <w:t>Proposal 5</w:t>
      </w:r>
    </w:p>
    <w:p w:rsidR="000B3434" w:rsidRPr="00C511C0" w:rsidRDefault="000B3434" w:rsidP="00CC4122">
      <w:pPr>
        <w:pStyle w:val="3GPPText"/>
        <w:numPr>
          <w:ilvl w:val="1"/>
          <w:numId w:val="23"/>
        </w:numPr>
        <w:spacing w:before="0" w:after="0"/>
        <w:rPr>
          <w:sz w:val="20"/>
        </w:rPr>
      </w:pPr>
      <w:r w:rsidRPr="00C511C0">
        <w:rPr>
          <w:sz w:val="20"/>
        </w:rPr>
        <w:t>For NR-V2X communication, sensing window starts at (n-T</w:t>
      </w:r>
      <w:r w:rsidRPr="00C511C0">
        <w:rPr>
          <w:sz w:val="20"/>
          <w:vertAlign w:val="subscript"/>
        </w:rPr>
        <w:t>0</w:t>
      </w:r>
      <w:r w:rsidRPr="00C511C0">
        <w:rPr>
          <w:sz w:val="20"/>
        </w:rPr>
        <w:t>) time instance ahead of each resource (re)-selection trigger at time instance n and continues till the time instance (n+T</w:t>
      </w:r>
      <w:r w:rsidRPr="00C511C0">
        <w:rPr>
          <w:sz w:val="20"/>
          <w:vertAlign w:val="subscript"/>
        </w:rPr>
        <w:t>2</w:t>
      </w:r>
      <w:r w:rsidRPr="00C511C0">
        <w:rPr>
          <w:sz w:val="20"/>
        </w:rPr>
        <w:t>) which is determined by the first sidelink PSCCH transmission at (n+T</w:t>
      </w:r>
      <w:r w:rsidRPr="00C511C0">
        <w:rPr>
          <w:sz w:val="20"/>
          <w:vertAlign w:val="subscript"/>
        </w:rPr>
        <w:t>3</w:t>
      </w:r>
      <w:r w:rsidRPr="00C511C0">
        <w:rPr>
          <w:sz w:val="20"/>
        </w:rPr>
        <w:t>) - minus UE processing delay on resource selection (T</w:t>
      </w:r>
      <w:r w:rsidRPr="00C511C0">
        <w:rPr>
          <w:sz w:val="20"/>
          <w:vertAlign w:val="subscript"/>
        </w:rPr>
        <w:t>proc</w:t>
      </w:r>
      <w:r w:rsidRPr="00C511C0">
        <w:rPr>
          <w:sz w:val="20"/>
        </w:rPr>
        <w:t>)</w:t>
      </w:r>
    </w:p>
    <w:p w:rsidR="000B3434" w:rsidRPr="00C511C0" w:rsidRDefault="000B3434" w:rsidP="00CC4122">
      <w:pPr>
        <w:pStyle w:val="3GPPText"/>
        <w:numPr>
          <w:ilvl w:val="1"/>
          <w:numId w:val="23"/>
        </w:numPr>
        <w:spacing w:before="0" w:after="0"/>
        <w:rPr>
          <w:sz w:val="20"/>
        </w:rPr>
      </w:pPr>
      <w:r w:rsidRPr="00C511C0">
        <w:rPr>
          <w:sz w:val="20"/>
        </w:rPr>
        <w:t>For NR-V2X communication, sensing window is composed from two parts:</w:t>
      </w:r>
    </w:p>
    <w:p w:rsidR="000B3434" w:rsidRPr="00C511C0" w:rsidRDefault="000B3434" w:rsidP="00CC4122">
      <w:pPr>
        <w:pStyle w:val="3GPPText"/>
        <w:numPr>
          <w:ilvl w:val="2"/>
          <w:numId w:val="23"/>
        </w:numPr>
        <w:spacing w:before="0" w:after="0"/>
        <w:rPr>
          <w:sz w:val="20"/>
        </w:rPr>
      </w:pPr>
      <w:r w:rsidRPr="00C511C0">
        <w:rPr>
          <w:sz w:val="20"/>
        </w:rPr>
        <w:t>Long-term sensing window (LT-SW) which is a sensing window UE is expected to monitor ahead of resource (re)-selection trigger</w:t>
      </w:r>
    </w:p>
    <w:p w:rsidR="000B3434" w:rsidRPr="00C511C0" w:rsidRDefault="000B3434" w:rsidP="00CC4122">
      <w:pPr>
        <w:pStyle w:val="3GPPText"/>
        <w:numPr>
          <w:ilvl w:val="3"/>
          <w:numId w:val="23"/>
        </w:numPr>
        <w:spacing w:before="0" w:after="0"/>
        <w:rPr>
          <w:sz w:val="20"/>
        </w:rPr>
      </w:pPr>
      <w:r w:rsidRPr="00C511C0">
        <w:rPr>
          <w:sz w:val="20"/>
        </w:rPr>
        <w:t>Long term sensing window has configurable and fixed duration</w:t>
      </w:r>
    </w:p>
    <w:p w:rsidR="000B3434" w:rsidRPr="00C511C0" w:rsidRDefault="000B3434" w:rsidP="00CC4122">
      <w:pPr>
        <w:pStyle w:val="3GPPText"/>
        <w:numPr>
          <w:ilvl w:val="2"/>
          <w:numId w:val="23"/>
        </w:numPr>
        <w:spacing w:before="0" w:after="0"/>
        <w:rPr>
          <w:sz w:val="20"/>
        </w:rPr>
      </w:pPr>
      <w:r w:rsidRPr="00C511C0">
        <w:rPr>
          <w:sz w:val="20"/>
        </w:rPr>
        <w:t>Short term sensing window (ST-SW) – is a sensing window that starts immediately after resource (re)-selection trigger and continues till the time instance of sidelink transmission – minus UE processing delay on resource selection</w:t>
      </w:r>
    </w:p>
    <w:p w:rsidR="000B3434" w:rsidRPr="00C511C0" w:rsidRDefault="003719EE" w:rsidP="003719EE">
      <w:pPr>
        <w:pStyle w:val="3GPPText"/>
        <w:spacing w:before="0" w:after="0"/>
        <w:rPr>
          <w:sz w:val="20"/>
        </w:rPr>
      </w:pPr>
      <w:r w:rsidRPr="00C511C0">
        <w:rPr>
          <w:rFonts w:eastAsia="MS Mincho"/>
          <w:b/>
          <w:sz w:val="20"/>
          <w:lang w:eastAsia="ja-JP"/>
        </w:rPr>
        <w:t>Proposal 6</w:t>
      </w:r>
    </w:p>
    <w:p w:rsidR="000B3434" w:rsidRPr="00C511C0" w:rsidRDefault="000B3434" w:rsidP="00CC4122">
      <w:pPr>
        <w:pStyle w:val="3GPPText"/>
        <w:numPr>
          <w:ilvl w:val="1"/>
          <w:numId w:val="23"/>
        </w:numPr>
        <w:spacing w:before="0" w:after="0"/>
        <w:rPr>
          <w:sz w:val="20"/>
        </w:rPr>
      </w:pPr>
      <w:r w:rsidRPr="00C511C0">
        <w:rPr>
          <w:sz w:val="20"/>
        </w:rPr>
        <w:t>Introduce definition of resource selection window which is a time interval where UE selects sidelink resources for transmission</w:t>
      </w:r>
    </w:p>
    <w:p w:rsidR="000B3434" w:rsidRPr="00C511C0" w:rsidRDefault="000B3434" w:rsidP="00CC4122">
      <w:pPr>
        <w:pStyle w:val="3GPPText"/>
        <w:numPr>
          <w:ilvl w:val="1"/>
          <w:numId w:val="23"/>
        </w:numPr>
        <w:spacing w:before="0" w:after="0"/>
        <w:rPr>
          <w:sz w:val="20"/>
        </w:rPr>
      </w:pPr>
      <w:r w:rsidRPr="00C511C0">
        <w:rPr>
          <w:sz w:val="20"/>
        </w:rPr>
        <w:lastRenderedPageBreak/>
        <w:t>Resource selection window starts after right after resource (re)-selection trigger and bounded by min(T</w:t>
      </w:r>
      <w:r w:rsidRPr="00C511C0">
        <w:rPr>
          <w:sz w:val="20"/>
          <w:vertAlign w:val="subscript"/>
        </w:rPr>
        <w:t>PDB</w:t>
      </w:r>
      <w:r w:rsidRPr="00C511C0">
        <w:rPr>
          <w:sz w:val="20"/>
        </w:rPr>
        <w:t>, T</w:t>
      </w:r>
      <w:r w:rsidRPr="00C511C0">
        <w:rPr>
          <w:sz w:val="20"/>
          <w:vertAlign w:val="subscript"/>
        </w:rPr>
        <w:t>RSW</w:t>
      </w:r>
      <w:r w:rsidRPr="00C511C0">
        <w:rPr>
          <w:sz w:val="20"/>
        </w:rPr>
        <w:t xml:space="preserve">), where </w:t>
      </w:r>
    </w:p>
    <w:p w:rsidR="000B3434" w:rsidRPr="00C511C0" w:rsidRDefault="000B3434" w:rsidP="00CC4122">
      <w:pPr>
        <w:pStyle w:val="3GPPText"/>
        <w:numPr>
          <w:ilvl w:val="2"/>
          <w:numId w:val="23"/>
        </w:numPr>
        <w:spacing w:before="0" w:after="0"/>
        <w:rPr>
          <w:sz w:val="20"/>
        </w:rPr>
      </w:pPr>
      <w:r w:rsidRPr="00C511C0">
        <w:rPr>
          <w:sz w:val="20"/>
        </w:rPr>
        <w:t>T</w:t>
      </w:r>
      <w:r w:rsidRPr="00C511C0">
        <w:rPr>
          <w:sz w:val="20"/>
          <w:vertAlign w:val="subscript"/>
        </w:rPr>
        <w:t>PDB</w:t>
      </w:r>
      <w:r w:rsidRPr="00C511C0">
        <w:rPr>
          <w:sz w:val="20"/>
        </w:rPr>
        <w:t xml:space="preserve"> – remaining packet delay budget</w:t>
      </w:r>
    </w:p>
    <w:p w:rsidR="000B3434" w:rsidRPr="00C511C0" w:rsidRDefault="000B3434" w:rsidP="00CC4122">
      <w:pPr>
        <w:pStyle w:val="3GPPText"/>
        <w:numPr>
          <w:ilvl w:val="2"/>
          <w:numId w:val="23"/>
        </w:numPr>
        <w:spacing w:before="0" w:after="0"/>
        <w:rPr>
          <w:sz w:val="20"/>
        </w:rPr>
      </w:pPr>
      <w:r w:rsidRPr="00C511C0">
        <w:rPr>
          <w:sz w:val="20"/>
        </w:rPr>
        <w:t>T</w:t>
      </w:r>
      <w:r w:rsidRPr="00C511C0">
        <w:rPr>
          <w:sz w:val="20"/>
          <w:vertAlign w:val="subscript"/>
        </w:rPr>
        <w:t>RSW</w:t>
      </w:r>
      <w:r w:rsidRPr="00C511C0">
        <w:rPr>
          <w:sz w:val="20"/>
        </w:rPr>
        <w:t xml:space="preserve"> – configurable resource selection window duration</w:t>
      </w:r>
    </w:p>
    <w:p w:rsidR="000B3434" w:rsidRPr="00C511C0" w:rsidRDefault="003719EE" w:rsidP="003719EE">
      <w:pPr>
        <w:pStyle w:val="3GPPText"/>
        <w:spacing w:before="0" w:after="0"/>
        <w:rPr>
          <w:sz w:val="20"/>
        </w:rPr>
      </w:pPr>
      <w:r w:rsidRPr="00C511C0">
        <w:rPr>
          <w:rFonts w:eastAsia="MS Mincho"/>
          <w:b/>
          <w:sz w:val="20"/>
          <w:lang w:eastAsia="ja-JP"/>
        </w:rPr>
        <w:t>Proposal 7</w:t>
      </w:r>
    </w:p>
    <w:p w:rsidR="000B3434" w:rsidRPr="00C511C0" w:rsidRDefault="000B3434" w:rsidP="00CC4122">
      <w:pPr>
        <w:pStyle w:val="3GPPText"/>
        <w:numPr>
          <w:ilvl w:val="1"/>
          <w:numId w:val="23"/>
        </w:numPr>
        <w:spacing w:before="0" w:after="0"/>
        <w:rPr>
          <w:sz w:val="20"/>
        </w:rPr>
      </w:pPr>
      <w:r w:rsidRPr="00C511C0">
        <w:rPr>
          <w:sz w:val="20"/>
        </w:rPr>
        <w:t>Define at least the following resource (re)-selection triggers:</w:t>
      </w:r>
    </w:p>
    <w:p w:rsidR="000B3434" w:rsidRPr="00C511C0" w:rsidRDefault="000B3434" w:rsidP="00CC4122">
      <w:pPr>
        <w:pStyle w:val="3GPPAgreements"/>
        <w:numPr>
          <w:ilvl w:val="2"/>
          <w:numId w:val="23"/>
        </w:numPr>
        <w:spacing w:before="0" w:after="0"/>
        <w:rPr>
          <w:sz w:val="20"/>
        </w:rPr>
      </w:pPr>
      <w:r w:rsidRPr="00C511C0">
        <w:rPr>
          <w:sz w:val="20"/>
        </w:rPr>
        <w:t>UE determines that a new packet is arrived and there is no sidelink resources reserved for its transmission</w:t>
      </w:r>
    </w:p>
    <w:p w:rsidR="000B3434" w:rsidRPr="00C511C0" w:rsidRDefault="000B3434" w:rsidP="00CC4122">
      <w:pPr>
        <w:pStyle w:val="3GPPAgreements"/>
        <w:numPr>
          <w:ilvl w:val="2"/>
          <w:numId w:val="23"/>
        </w:numPr>
        <w:spacing w:before="0" w:after="0"/>
        <w:rPr>
          <w:sz w:val="20"/>
        </w:rPr>
      </w:pPr>
      <w:r w:rsidRPr="00C511C0">
        <w:rPr>
          <w:sz w:val="20"/>
        </w:rPr>
        <w:t>UE determines that new packet is arrived and cannot be transmitted in reserved resources (e.g. lack of reserved sidelink resources, the target QoS level is not guaranteed)</w:t>
      </w:r>
    </w:p>
    <w:p w:rsidR="000B3434" w:rsidRPr="00C511C0" w:rsidRDefault="000B3434" w:rsidP="00CC4122">
      <w:pPr>
        <w:pStyle w:val="3GPPAgreements"/>
        <w:numPr>
          <w:ilvl w:val="2"/>
          <w:numId w:val="23"/>
        </w:numPr>
        <w:spacing w:before="0" w:after="0"/>
        <w:rPr>
          <w:sz w:val="20"/>
        </w:rPr>
      </w:pPr>
      <w:r w:rsidRPr="00C511C0">
        <w:rPr>
          <w:sz w:val="20"/>
        </w:rPr>
        <w:t>UE determines that resource reservation is expired (based on timer or counter of transmitted TBs) and new packet is arrived</w:t>
      </w:r>
    </w:p>
    <w:p w:rsidR="000B3434" w:rsidRPr="00C511C0" w:rsidRDefault="000B3434" w:rsidP="00CC4122">
      <w:pPr>
        <w:pStyle w:val="3GPPAgreements"/>
        <w:numPr>
          <w:ilvl w:val="3"/>
          <w:numId w:val="23"/>
        </w:numPr>
        <w:spacing w:before="0" w:after="0"/>
        <w:rPr>
          <w:sz w:val="20"/>
        </w:rPr>
      </w:pPr>
      <w:r w:rsidRPr="00C511C0">
        <w:rPr>
          <w:sz w:val="20"/>
        </w:rPr>
        <w:t>It is applicable to semi-persistent transmission scheme</w:t>
      </w:r>
    </w:p>
    <w:p w:rsidR="000B3434" w:rsidRPr="00C511C0" w:rsidRDefault="000B3434" w:rsidP="00CC4122">
      <w:pPr>
        <w:pStyle w:val="3GPPAgreements"/>
        <w:numPr>
          <w:ilvl w:val="1"/>
          <w:numId w:val="23"/>
        </w:numPr>
        <w:spacing w:before="0" w:after="0"/>
        <w:rPr>
          <w:sz w:val="20"/>
        </w:rPr>
      </w:pPr>
      <w:r w:rsidRPr="00C511C0">
        <w:rPr>
          <w:sz w:val="20"/>
        </w:rPr>
        <w:t>Continue discussion on additional triggers for resource (re)-selection</w:t>
      </w:r>
    </w:p>
    <w:p w:rsidR="000B3434" w:rsidRPr="00C511C0" w:rsidRDefault="003719EE" w:rsidP="003719EE">
      <w:pPr>
        <w:pStyle w:val="3GPPText"/>
        <w:spacing w:before="0" w:after="0"/>
        <w:rPr>
          <w:sz w:val="20"/>
        </w:rPr>
      </w:pPr>
      <w:r w:rsidRPr="00C511C0">
        <w:rPr>
          <w:rFonts w:eastAsia="MS Mincho"/>
          <w:b/>
          <w:sz w:val="20"/>
          <w:lang w:eastAsia="ja-JP"/>
        </w:rPr>
        <w:t>Proposal 8</w:t>
      </w:r>
    </w:p>
    <w:p w:rsidR="000B3434" w:rsidRPr="00C511C0" w:rsidRDefault="000B3434" w:rsidP="00CC4122">
      <w:pPr>
        <w:pStyle w:val="3GPPText"/>
        <w:numPr>
          <w:ilvl w:val="1"/>
          <w:numId w:val="23"/>
        </w:numPr>
        <w:spacing w:before="0" w:after="0"/>
        <w:rPr>
          <w:sz w:val="20"/>
        </w:rPr>
      </w:pPr>
      <w:r w:rsidRPr="00C511C0">
        <w:rPr>
          <w:sz w:val="20"/>
        </w:rPr>
        <w:t>When resource (re)-selection is triggered, UE forms initial candidate resource set of M resources based on sensing results collected before resource reselection trigger (i.e. in long-term resource selection window)</w:t>
      </w:r>
    </w:p>
    <w:p w:rsidR="000B3434" w:rsidRPr="00C511C0" w:rsidRDefault="000B3434" w:rsidP="00CC4122">
      <w:pPr>
        <w:pStyle w:val="3GPPText"/>
        <w:numPr>
          <w:ilvl w:val="2"/>
          <w:numId w:val="23"/>
        </w:numPr>
        <w:spacing w:before="0" w:after="0"/>
        <w:rPr>
          <w:sz w:val="20"/>
        </w:rPr>
      </w:pPr>
      <w:r w:rsidRPr="00C511C0">
        <w:rPr>
          <w:sz w:val="20"/>
        </w:rPr>
        <w:t>This is the step of resource exclusion procedure</w:t>
      </w:r>
    </w:p>
    <w:p w:rsidR="000B3434" w:rsidRPr="00C511C0" w:rsidRDefault="000B3434" w:rsidP="00CC4122">
      <w:pPr>
        <w:pStyle w:val="3GPPText"/>
        <w:numPr>
          <w:ilvl w:val="1"/>
          <w:numId w:val="23"/>
        </w:numPr>
        <w:spacing w:before="0" w:after="0"/>
        <w:rPr>
          <w:sz w:val="20"/>
        </w:rPr>
      </w:pPr>
      <w:r w:rsidRPr="00C511C0">
        <w:rPr>
          <w:sz w:val="20"/>
        </w:rPr>
        <w:t>UE prioritizes transmission on a subset of the earliest in time candidate resources by randomly picking one resource out of N earliest in time resources</w:t>
      </w:r>
    </w:p>
    <w:p w:rsidR="000B3434" w:rsidRPr="00C511C0" w:rsidRDefault="000B3434" w:rsidP="00CC4122">
      <w:pPr>
        <w:pStyle w:val="3GPPText"/>
        <w:numPr>
          <w:ilvl w:val="1"/>
          <w:numId w:val="23"/>
        </w:numPr>
        <w:spacing w:before="0" w:after="0"/>
        <w:rPr>
          <w:sz w:val="20"/>
        </w:rPr>
      </w:pPr>
      <w:r w:rsidRPr="00C511C0">
        <w:rPr>
          <w:sz w:val="20"/>
        </w:rPr>
        <w:t>UE refines initial candidate resource set based on monitoring of sidelink transmissions within resource selection window at least until the first in time transmission on selected candidate resource</w:t>
      </w:r>
    </w:p>
    <w:p w:rsidR="000B3434" w:rsidRPr="00C511C0" w:rsidRDefault="003719EE" w:rsidP="003719EE">
      <w:pPr>
        <w:pStyle w:val="3GPPText"/>
        <w:spacing w:before="0" w:after="0"/>
        <w:rPr>
          <w:sz w:val="20"/>
        </w:rPr>
      </w:pPr>
      <w:r w:rsidRPr="00C511C0">
        <w:rPr>
          <w:rFonts w:eastAsia="MS Mincho"/>
          <w:b/>
          <w:sz w:val="20"/>
          <w:lang w:eastAsia="ja-JP"/>
        </w:rPr>
        <w:t>Proposal 9</w:t>
      </w:r>
    </w:p>
    <w:p w:rsidR="000B3434" w:rsidRPr="00C511C0" w:rsidRDefault="000B3434" w:rsidP="00CC4122">
      <w:pPr>
        <w:pStyle w:val="3GPPText"/>
        <w:numPr>
          <w:ilvl w:val="1"/>
          <w:numId w:val="23"/>
        </w:numPr>
        <w:spacing w:before="0" w:after="0"/>
        <w:rPr>
          <w:sz w:val="20"/>
        </w:rPr>
      </w:pPr>
      <w:r w:rsidRPr="00C511C0">
        <w:rPr>
          <w:sz w:val="20"/>
        </w:rPr>
        <w:t>NR V2X supports:</w:t>
      </w:r>
    </w:p>
    <w:p w:rsidR="000B3434" w:rsidRPr="00C511C0" w:rsidRDefault="000B3434" w:rsidP="00CC4122">
      <w:pPr>
        <w:pStyle w:val="3GPPText"/>
        <w:numPr>
          <w:ilvl w:val="2"/>
          <w:numId w:val="23"/>
        </w:numPr>
        <w:spacing w:before="0" w:after="0"/>
        <w:rPr>
          <w:sz w:val="20"/>
        </w:rPr>
      </w:pPr>
      <w:r w:rsidRPr="00C511C0">
        <w:rPr>
          <w:sz w:val="20"/>
        </w:rPr>
        <w:t>Dynamic resource reselection scheme, where resources are selected for transmission of each TB</w:t>
      </w:r>
    </w:p>
    <w:p w:rsidR="000B3434" w:rsidRPr="00C511C0" w:rsidRDefault="000B3434" w:rsidP="00CC4122">
      <w:pPr>
        <w:pStyle w:val="3GPPText"/>
        <w:numPr>
          <w:ilvl w:val="2"/>
          <w:numId w:val="23"/>
        </w:numPr>
        <w:spacing w:before="0" w:after="0"/>
        <w:rPr>
          <w:sz w:val="20"/>
        </w:rPr>
      </w:pPr>
      <w:r w:rsidRPr="00C511C0">
        <w:rPr>
          <w:sz w:val="20"/>
        </w:rPr>
        <w:t>Semi-persistent resource reselection scheme, where resources are semi-persistently allocated for transmission of multiple TBs</w:t>
      </w:r>
    </w:p>
    <w:p w:rsidR="000B3434" w:rsidRPr="00C511C0" w:rsidRDefault="000B3434" w:rsidP="00CC4122">
      <w:pPr>
        <w:pStyle w:val="3GPPText"/>
        <w:numPr>
          <w:ilvl w:val="1"/>
          <w:numId w:val="23"/>
        </w:numPr>
        <w:spacing w:before="0" w:after="0"/>
        <w:rPr>
          <w:sz w:val="20"/>
        </w:rPr>
      </w:pPr>
      <w:r w:rsidRPr="00C511C0">
        <w:rPr>
          <w:sz w:val="20"/>
        </w:rPr>
        <w:t>Dynamic resource selection scheme is applied to periodic transmissions which period exceeds configured sensing window duration</w:t>
      </w:r>
    </w:p>
    <w:p w:rsidR="000B3434" w:rsidRPr="00C511C0" w:rsidRDefault="003719EE" w:rsidP="003719EE">
      <w:pPr>
        <w:pStyle w:val="3GPPText"/>
        <w:spacing w:before="0" w:after="0"/>
        <w:rPr>
          <w:sz w:val="20"/>
        </w:rPr>
      </w:pPr>
      <w:r w:rsidRPr="00C511C0">
        <w:rPr>
          <w:rFonts w:eastAsia="MS Mincho"/>
          <w:b/>
          <w:sz w:val="20"/>
          <w:lang w:eastAsia="ja-JP"/>
        </w:rPr>
        <w:t>Proposal 10</w:t>
      </w:r>
    </w:p>
    <w:p w:rsidR="000B3434" w:rsidRPr="00C511C0" w:rsidRDefault="000B3434" w:rsidP="00CC4122">
      <w:pPr>
        <w:pStyle w:val="3GPPText"/>
        <w:numPr>
          <w:ilvl w:val="1"/>
          <w:numId w:val="23"/>
        </w:numPr>
        <w:spacing w:before="0" w:after="0"/>
        <w:rPr>
          <w:sz w:val="20"/>
        </w:rPr>
      </w:pPr>
      <w:r w:rsidRPr="00C511C0">
        <w:rPr>
          <w:sz w:val="20"/>
        </w:rPr>
        <w:t>UE performing sensing and resource selection procedures takes into account QoS attributes of ongoing sidelink transmissions from other UEs and its QoS of its own sidelink transmission</w:t>
      </w:r>
    </w:p>
    <w:p w:rsidR="000B3434" w:rsidRPr="00C511C0" w:rsidRDefault="000B3434" w:rsidP="00CC4122">
      <w:pPr>
        <w:pStyle w:val="3GPPText"/>
        <w:numPr>
          <w:ilvl w:val="2"/>
          <w:numId w:val="23"/>
        </w:numPr>
        <w:spacing w:before="0" w:after="0"/>
        <w:rPr>
          <w:sz w:val="20"/>
        </w:rPr>
      </w:pPr>
      <w:r w:rsidRPr="00C511C0">
        <w:rPr>
          <w:sz w:val="20"/>
        </w:rPr>
        <w:t>At least sidelink transmission priority is signalled by all UEs</w:t>
      </w:r>
    </w:p>
    <w:p w:rsidR="000B3434" w:rsidRPr="00C511C0" w:rsidRDefault="000B3434" w:rsidP="00CC4122">
      <w:pPr>
        <w:pStyle w:val="3GPPText"/>
        <w:numPr>
          <w:ilvl w:val="1"/>
          <w:numId w:val="23"/>
        </w:numPr>
        <w:spacing w:before="0" w:after="0"/>
        <w:rPr>
          <w:sz w:val="20"/>
        </w:rPr>
      </w:pPr>
      <w:r w:rsidRPr="00C511C0">
        <w:rPr>
          <w:sz w:val="20"/>
        </w:rPr>
        <w:t>Different SL-RSRP thresholds are applied based on QoS attributes detected from SCI transmission and QoS attribute of UE selecting resource</w:t>
      </w:r>
    </w:p>
    <w:p w:rsidR="000B3434" w:rsidRPr="00C511C0" w:rsidRDefault="003719EE" w:rsidP="003719EE">
      <w:pPr>
        <w:pStyle w:val="3GPPText"/>
        <w:spacing w:before="0" w:after="0"/>
        <w:rPr>
          <w:sz w:val="20"/>
        </w:rPr>
      </w:pPr>
      <w:r w:rsidRPr="00C511C0">
        <w:rPr>
          <w:rFonts w:eastAsia="MS Mincho"/>
          <w:b/>
          <w:sz w:val="20"/>
          <w:lang w:eastAsia="ja-JP"/>
        </w:rPr>
        <w:t>Proposal 11</w:t>
      </w:r>
    </w:p>
    <w:p w:rsidR="000B3434" w:rsidRPr="00C511C0" w:rsidRDefault="000B3434" w:rsidP="00CC4122">
      <w:pPr>
        <w:pStyle w:val="3GPPText"/>
        <w:numPr>
          <w:ilvl w:val="1"/>
          <w:numId w:val="23"/>
        </w:numPr>
        <w:spacing w:before="0" w:after="0"/>
        <w:rPr>
          <w:sz w:val="20"/>
        </w:rPr>
      </w:pPr>
      <w:r w:rsidRPr="00C511C0">
        <w:rPr>
          <w:sz w:val="20"/>
        </w:rPr>
        <w:t>NR V2X supports the following type of assistance information for resource selection:</w:t>
      </w:r>
    </w:p>
    <w:p w:rsidR="000B3434" w:rsidRPr="00C511C0" w:rsidRDefault="000B3434" w:rsidP="00CC4122">
      <w:pPr>
        <w:pStyle w:val="3GPPText"/>
        <w:numPr>
          <w:ilvl w:val="2"/>
          <w:numId w:val="23"/>
        </w:numPr>
        <w:spacing w:before="0" w:after="0"/>
        <w:rPr>
          <w:sz w:val="20"/>
        </w:rPr>
      </w:pPr>
      <w:r w:rsidRPr="00C511C0">
        <w:rPr>
          <w:sz w:val="20"/>
        </w:rPr>
        <w:t>Feedback from target receivers / UEs on recommended resource for transmission</w:t>
      </w:r>
    </w:p>
    <w:p w:rsidR="000B3434" w:rsidRPr="00C511C0" w:rsidRDefault="003719EE" w:rsidP="003719EE">
      <w:pPr>
        <w:pStyle w:val="3GPPText"/>
        <w:spacing w:before="0" w:after="0"/>
        <w:rPr>
          <w:sz w:val="20"/>
        </w:rPr>
      </w:pPr>
      <w:r w:rsidRPr="00C511C0">
        <w:rPr>
          <w:rFonts w:eastAsia="MS Mincho"/>
          <w:b/>
          <w:sz w:val="20"/>
          <w:lang w:eastAsia="ja-JP"/>
        </w:rPr>
        <w:t>Proposal 12</w:t>
      </w:r>
    </w:p>
    <w:p w:rsidR="000B3434" w:rsidRPr="00C511C0" w:rsidRDefault="000B3434" w:rsidP="00CC4122">
      <w:pPr>
        <w:pStyle w:val="3GPPText"/>
        <w:numPr>
          <w:ilvl w:val="1"/>
          <w:numId w:val="21"/>
        </w:numPr>
        <w:spacing w:before="0" w:after="0"/>
        <w:rPr>
          <w:sz w:val="20"/>
        </w:rPr>
      </w:pPr>
      <w:r w:rsidRPr="00C511C0">
        <w:rPr>
          <w:sz w:val="20"/>
        </w:rPr>
        <w:t>Enable sidelink preemption mechanisms for eV2X sidelink communication with highest priority</w:t>
      </w:r>
    </w:p>
    <w:p w:rsidR="000B3434" w:rsidRPr="00C511C0" w:rsidRDefault="003719EE" w:rsidP="003719EE">
      <w:pPr>
        <w:pStyle w:val="3GPPText"/>
        <w:spacing w:before="0" w:after="0"/>
        <w:rPr>
          <w:sz w:val="20"/>
        </w:rPr>
      </w:pPr>
      <w:r w:rsidRPr="00C511C0">
        <w:rPr>
          <w:rFonts w:eastAsia="MS Mincho"/>
          <w:b/>
          <w:sz w:val="20"/>
          <w:lang w:eastAsia="ja-JP"/>
        </w:rPr>
        <w:t>Proposal 13</w:t>
      </w:r>
    </w:p>
    <w:p w:rsidR="000B3434" w:rsidRPr="00C511C0" w:rsidRDefault="000B3434" w:rsidP="00CC4122">
      <w:pPr>
        <w:pStyle w:val="3GPPText"/>
        <w:numPr>
          <w:ilvl w:val="1"/>
          <w:numId w:val="21"/>
        </w:numPr>
        <w:spacing w:before="0" w:after="0"/>
        <w:rPr>
          <w:sz w:val="20"/>
        </w:rPr>
      </w:pPr>
      <w:r w:rsidRPr="00C511C0">
        <w:rPr>
          <w:sz w:val="20"/>
        </w:rPr>
        <w:t xml:space="preserve">Adopt look-ahead based resource reservation and signaling </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18" w:history="1">
        <w:r w:rsidR="000B3434" w:rsidRPr="00C511C0">
          <w:rPr>
            <w:rStyle w:val="Hyperlink"/>
            <w:rFonts w:ascii="Times New Roman" w:hAnsi="Times New Roman"/>
            <w:i w:val="0"/>
            <w:sz w:val="20"/>
            <w:szCs w:val="20"/>
            <w:lang w:val="en-US"/>
          </w:rPr>
          <w:t>R1-1904330</w:t>
        </w:r>
      </w:hyperlink>
      <w:r w:rsidR="000B3434" w:rsidRPr="00C511C0">
        <w:rPr>
          <w:rFonts w:ascii="Times New Roman" w:hAnsi="Times New Roman"/>
          <w:i w:val="0"/>
          <w:sz w:val="20"/>
          <w:szCs w:val="20"/>
          <w:lang w:val="en-US"/>
        </w:rPr>
        <w:tab/>
        <w:t>Resource Allocation for Mode 2 NR V2X</w:t>
      </w:r>
      <w:r w:rsidR="000B3434" w:rsidRPr="00C511C0">
        <w:rPr>
          <w:rFonts w:ascii="Times New Roman" w:hAnsi="Times New Roman"/>
          <w:i w:val="0"/>
          <w:sz w:val="20"/>
          <w:szCs w:val="20"/>
          <w:lang w:val="en-US"/>
        </w:rPr>
        <w:tab/>
        <w:t>Fraunhofer HHI, Fraunhofer IIS</w:t>
      </w:r>
    </w:p>
    <w:p w:rsidR="000B3434" w:rsidRPr="00C511C0" w:rsidRDefault="000B3434" w:rsidP="000B3434">
      <w:pPr>
        <w:widowControl w:val="0"/>
        <w:autoSpaceDN w:val="0"/>
        <w:jc w:val="both"/>
        <w:rPr>
          <w:rFonts w:ascii="Times New Roman" w:hAnsi="Times New Roman"/>
          <w:szCs w:val="20"/>
          <w:lang w:val="en-US"/>
        </w:rPr>
      </w:pPr>
    </w:p>
    <w:p w:rsidR="000B3434" w:rsidRPr="008C753B" w:rsidRDefault="000B3434" w:rsidP="000B3434">
      <w:pPr>
        <w:jc w:val="both"/>
        <w:rPr>
          <w:rFonts w:ascii="Times New Roman" w:hAnsi="Times New Roman"/>
          <w:szCs w:val="20"/>
          <w:lang w:val="en-US"/>
        </w:rPr>
      </w:pPr>
      <w:r w:rsidRPr="008C753B">
        <w:rPr>
          <w:rFonts w:ascii="Times New Roman" w:hAnsi="Times New Roman"/>
          <w:b/>
          <w:szCs w:val="20"/>
          <w:lang w:val="en-US"/>
        </w:rPr>
        <w:t>Proposal 1</w:t>
      </w:r>
      <w:r w:rsidRPr="008C753B">
        <w:rPr>
          <w:rFonts w:ascii="Times New Roman" w:hAnsi="Times New Roman"/>
          <w:szCs w:val="20"/>
          <w:lang w:val="en-US"/>
        </w:rPr>
        <w:t>: We propose to support that the gNB provides a (pre-) configuration of resources, exclusive to a group, to the member UEs while in-coverage to be utilized when the group moves into Mode 2.</w:t>
      </w:r>
    </w:p>
    <w:p w:rsidR="000B3434" w:rsidRPr="00C511C0" w:rsidRDefault="000B3434" w:rsidP="000B3434">
      <w:pPr>
        <w:jc w:val="both"/>
        <w:rPr>
          <w:rFonts w:ascii="Times New Roman" w:hAnsi="Times New Roman"/>
          <w:szCs w:val="20"/>
          <w:lang w:val="en-US"/>
        </w:rPr>
      </w:pPr>
      <w:r w:rsidRPr="008C753B">
        <w:rPr>
          <w:rFonts w:ascii="Times New Roman" w:hAnsi="Times New Roman"/>
          <w:b/>
          <w:szCs w:val="20"/>
          <w:lang w:val="en-US"/>
        </w:rPr>
        <w:t>Proposal 2</w:t>
      </w:r>
      <w:r w:rsidRPr="008C753B">
        <w:rPr>
          <w:rFonts w:ascii="Times New Roman" w:hAnsi="Times New Roman"/>
          <w:szCs w:val="20"/>
          <w:lang w:val="en-US"/>
        </w:rPr>
        <w:t>: We propose to support that the gNB provides a (pre-) configuration of resources for a group when it moves in-coverage of a gNB, even if it was formed out-of-coverage of the gNB.</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19" w:history="1">
        <w:r w:rsidR="000B3434" w:rsidRPr="00C511C0">
          <w:rPr>
            <w:rStyle w:val="Hyperlink"/>
            <w:rFonts w:ascii="Times New Roman" w:hAnsi="Times New Roman"/>
            <w:i w:val="0"/>
            <w:sz w:val="20"/>
            <w:szCs w:val="20"/>
            <w:lang w:val="en-US"/>
          </w:rPr>
          <w:t>R1-1904421</w:t>
        </w:r>
      </w:hyperlink>
      <w:r w:rsidR="000B3434" w:rsidRPr="00C511C0">
        <w:rPr>
          <w:rFonts w:ascii="Times New Roman" w:hAnsi="Times New Roman"/>
          <w:i w:val="0"/>
          <w:sz w:val="20"/>
          <w:szCs w:val="20"/>
          <w:lang w:val="en-US"/>
        </w:rPr>
        <w:tab/>
        <w:t>On Resource Allocation for NR V2X Mode 2</w:t>
      </w:r>
      <w:r w:rsidR="000B3434" w:rsidRPr="00C511C0">
        <w:rPr>
          <w:rFonts w:ascii="Times New Roman" w:hAnsi="Times New Roman"/>
          <w:i w:val="0"/>
          <w:sz w:val="20"/>
          <w:szCs w:val="20"/>
          <w:lang w:val="en-US"/>
        </w:rPr>
        <w:tab/>
        <w:t>Samsung</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tabs>
          <w:tab w:val="left" w:pos="567"/>
        </w:tabs>
        <w:snapToGrid w:val="0"/>
        <w:rPr>
          <w:rFonts w:ascii="Times New Roman" w:hAnsi="Times New Roman"/>
          <w:szCs w:val="20"/>
          <w:lang w:val="en-US" w:eastAsia="ko-KR"/>
        </w:rPr>
      </w:pPr>
      <w:r w:rsidRPr="00C511C0">
        <w:rPr>
          <w:rFonts w:ascii="Times New Roman" w:hAnsi="Times New Roman"/>
          <w:b/>
          <w:szCs w:val="20"/>
          <w:lang w:val="en-US" w:eastAsia="ko-KR"/>
        </w:rPr>
        <w:t>Proposal 1</w:t>
      </w:r>
      <w:r w:rsidRPr="00C511C0">
        <w:rPr>
          <w:rFonts w:ascii="Times New Roman" w:hAnsi="Times New Roman"/>
          <w:szCs w:val="20"/>
          <w:lang w:val="en-US" w:eastAsia="ko-KR"/>
        </w:rPr>
        <w:t>: NR V2X Mode 2 sensing procedure includes a long-term sensing and a short-term sensing:</w:t>
      </w:r>
    </w:p>
    <w:p w:rsidR="000B3434" w:rsidRPr="00C511C0" w:rsidRDefault="000B3434" w:rsidP="00CC4122">
      <w:pPr>
        <w:numPr>
          <w:ilvl w:val="0"/>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 xml:space="preserve">Long-term sensing is used to exclude resources that are going to be used by other UEs </w:t>
      </w:r>
    </w:p>
    <w:p w:rsidR="000B3434" w:rsidRPr="00C511C0" w:rsidRDefault="000B3434" w:rsidP="00CC4122">
      <w:pPr>
        <w:numPr>
          <w:ilvl w:val="1"/>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Long-term sensing is at least based on SCI decoding and SL-RSRP measurement.</w:t>
      </w:r>
    </w:p>
    <w:p w:rsidR="000B3434" w:rsidRPr="00C511C0" w:rsidRDefault="000B3434" w:rsidP="00CC4122">
      <w:pPr>
        <w:numPr>
          <w:ilvl w:val="1"/>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Long-term sensing is based on resource(s) before the slot when resource selection is triggered.</w:t>
      </w:r>
    </w:p>
    <w:p w:rsidR="000B3434" w:rsidRPr="00C511C0" w:rsidRDefault="000B3434" w:rsidP="00CC4122">
      <w:pPr>
        <w:numPr>
          <w:ilvl w:val="0"/>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Short-term sensing is used to check whether resource(s), not excluded in long-term sensing, is available at current time</w:t>
      </w:r>
    </w:p>
    <w:p w:rsidR="000B3434" w:rsidRPr="00C511C0" w:rsidRDefault="000B3434" w:rsidP="00CC4122">
      <w:pPr>
        <w:numPr>
          <w:ilvl w:val="1"/>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Short-term sensing is at least based on SL-RSSI measurement.</w:t>
      </w:r>
    </w:p>
    <w:p w:rsidR="000B3434" w:rsidRPr="00C511C0" w:rsidRDefault="000B3434" w:rsidP="00CC4122">
      <w:pPr>
        <w:numPr>
          <w:ilvl w:val="1"/>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lastRenderedPageBreak/>
        <w:t>Short-term sensing is based on resource(s) on or after the slot when resource selection is triggered.</w:t>
      </w:r>
    </w:p>
    <w:p w:rsidR="001749F9" w:rsidRDefault="001749F9" w:rsidP="000B3434">
      <w:pPr>
        <w:tabs>
          <w:tab w:val="left" w:pos="567"/>
        </w:tabs>
        <w:snapToGrid w:val="0"/>
        <w:rPr>
          <w:rFonts w:ascii="Times New Roman" w:hAnsi="Times New Roman"/>
          <w:b/>
          <w:szCs w:val="20"/>
          <w:lang w:val="en-US" w:eastAsia="ko-KR"/>
        </w:rPr>
      </w:pPr>
    </w:p>
    <w:p w:rsidR="000B3434" w:rsidRPr="00C511C0" w:rsidRDefault="000B3434" w:rsidP="000B3434">
      <w:pPr>
        <w:tabs>
          <w:tab w:val="left" w:pos="567"/>
        </w:tabs>
        <w:snapToGrid w:val="0"/>
        <w:rPr>
          <w:rFonts w:ascii="Times New Roman" w:hAnsi="Times New Roman"/>
          <w:szCs w:val="20"/>
          <w:lang w:val="en-US" w:eastAsia="ko-KR"/>
        </w:rPr>
      </w:pPr>
      <w:r w:rsidRPr="00C511C0">
        <w:rPr>
          <w:rFonts w:ascii="Times New Roman" w:hAnsi="Times New Roman"/>
          <w:b/>
          <w:szCs w:val="20"/>
          <w:lang w:val="en-US" w:eastAsia="ko-KR"/>
        </w:rPr>
        <w:t>Proposal 2</w:t>
      </w:r>
      <w:r w:rsidRPr="00C511C0">
        <w:rPr>
          <w:rFonts w:ascii="Times New Roman" w:hAnsi="Times New Roman"/>
          <w:szCs w:val="20"/>
          <w:lang w:val="en-US" w:eastAsia="ko-KR"/>
        </w:rPr>
        <w:t>: NR V2X Mode 2 resource selection supports both semi-persistent scheme and dynamic scheme.</w:t>
      </w:r>
    </w:p>
    <w:p w:rsidR="000B3434" w:rsidRPr="00C511C0" w:rsidRDefault="000B3434" w:rsidP="000B3434">
      <w:pPr>
        <w:tabs>
          <w:tab w:val="left" w:pos="567"/>
        </w:tabs>
        <w:snapToGrid w:val="0"/>
        <w:rPr>
          <w:rFonts w:ascii="Times New Roman" w:hAnsi="Times New Roman"/>
          <w:szCs w:val="20"/>
          <w:lang w:val="en-US" w:eastAsia="ko-KR"/>
        </w:rPr>
      </w:pPr>
    </w:p>
    <w:p w:rsidR="000B3434" w:rsidRPr="00C511C0" w:rsidRDefault="000B3434" w:rsidP="000B3434">
      <w:pPr>
        <w:pStyle w:val="maintext"/>
        <w:spacing w:before="0" w:after="0" w:line="240" w:lineRule="auto"/>
        <w:ind w:firstLineChars="0" w:firstLine="0"/>
        <w:rPr>
          <w:lang w:val="en-US"/>
        </w:rPr>
      </w:pPr>
      <w:r w:rsidRPr="00C511C0">
        <w:rPr>
          <w:b/>
          <w:lang w:val="en-US"/>
        </w:rPr>
        <w:t>Observation 1</w:t>
      </w:r>
      <w:r w:rsidRPr="00C511C0">
        <w:rPr>
          <w:lang w:val="en-US"/>
        </w:rPr>
        <w:t>: Using L1-RSRQ based on sidelink DMRS in channel sensing is beneficial.</w:t>
      </w:r>
    </w:p>
    <w:p w:rsidR="000B3434" w:rsidRPr="00C511C0" w:rsidRDefault="000B3434" w:rsidP="000B3434">
      <w:pPr>
        <w:pStyle w:val="maintext"/>
        <w:spacing w:before="0" w:after="0" w:line="240" w:lineRule="auto"/>
        <w:ind w:firstLineChars="0" w:firstLine="0"/>
        <w:rPr>
          <w:lang w:val="en-US"/>
        </w:rPr>
      </w:pPr>
      <w:r w:rsidRPr="00C511C0">
        <w:rPr>
          <w:b/>
          <w:lang w:val="en-US"/>
        </w:rPr>
        <w:t>Proposal 3</w:t>
      </w:r>
      <w:r w:rsidRPr="00C511C0">
        <w:rPr>
          <w:lang w:val="en-US"/>
        </w:rPr>
        <w:t xml:space="preserve">: Study how to include L1-RSRQ of sidelink DMRS in Mode 2 long term sensing. </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4</w:t>
      </w:r>
      <w:r w:rsidRPr="00C511C0">
        <w:rPr>
          <w:rFonts w:ascii="Times New Roman" w:hAnsi="Times New Roman"/>
          <w:szCs w:val="20"/>
          <w:lang w:val="en-US" w:eastAsia="ko-KR"/>
        </w:rPr>
        <w:t>: Resource reservation for initial transmission via SCI is not supported in NR V2X.</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5</w:t>
      </w:r>
      <w:r w:rsidRPr="00C511C0">
        <w:rPr>
          <w:rFonts w:ascii="Times New Roman" w:hAnsi="Times New Roman"/>
          <w:szCs w:val="20"/>
          <w:lang w:val="en-US" w:eastAsia="ko-KR"/>
        </w:rPr>
        <w:t>: Resource reservation for blind retransmission(s) in NR V2X is supported via SCI in the initial transmission.</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6</w:t>
      </w:r>
      <w:r w:rsidRPr="00C511C0">
        <w:rPr>
          <w:rFonts w:ascii="Times New Roman" w:hAnsi="Times New Roman"/>
          <w:szCs w:val="20"/>
          <w:lang w:val="en-US" w:eastAsia="ko-KR"/>
        </w:rPr>
        <w:t xml:space="preserve">: Resource reservation for potential retransmissions based on HARQ feedback in NR V2X is not supported. </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7</w:t>
      </w:r>
      <w:r w:rsidRPr="00C511C0">
        <w:rPr>
          <w:rFonts w:ascii="Times New Roman" w:hAnsi="Times New Roman"/>
          <w:szCs w:val="20"/>
          <w:lang w:val="en-US" w:eastAsia="ko-KR"/>
        </w:rPr>
        <w:t>: NR V2X does not support one TB transmission spanning more than one slot.</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8</w:t>
      </w:r>
      <w:r w:rsidRPr="00C511C0">
        <w:rPr>
          <w:rFonts w:ascii="Times New Roman" w:hAnsi="Times New Roman"/>
          <w:szCs w:val="20"/>
          <w:lang w:val="en-US" w:eastAsia="ko-KR"/>
        </w:rPr>
        <w:t>: Mode 2 resource allocation supports pre-emption mechanism.</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0" w:history="1">
        <w:r w:rsidR="000B3434" w:rsidRPr="00C511C0">
          <w:rPr>
            <w:rStyle w:val="Hyperlink"/>
            <w:rFonts w:ascii="Times New Roman" w:hAnsi="Times New Roman"/>
            <w:i w:val="0"/>
            <w:sz w:val="20"/>
            <w:szCs w:val="20"/>
            <w:lang w:val="en-US"/>
          </w:rPr>
          <w:t>R1-1904494</w:t>
        </w:r>
      </w:hyperlink>
      <w:r w:rsidR="000B3434" w:rsidRPr="00C511C0">
        <w:rPr>
          <w:rFonts w:ascii="Times New Roman" w:hAnsi="Times New Roman"/>
          <w:i w:val="0"/>
          <w:sz w:val="20"/>
          <w:szCs w:val="20"/>
          <w:lang w:val="en-US"/>
        </w:rPr>
        <w:tab/>
        <w:t>On sidelink resource allocation mechanism</w:t>
      </w:r>
      <w:r w:rsidR="000B3434" w:rsidRPr="00C511C0">
        <w:rPr>
          <w:rFonts w:ascii="Times New Roman" w:hAnsi="Times New Roman"/>
          <w:i w:val="0"/>
          <w:sz w:val="20"/>
          <w:szCs w:val="20"/>
          <w:lang w:val="en-US"/>
        </w:rPr>
        <w:tab/>
        <w:t>MediaTek Inc.</w:t>
      </w:r>
    </w:p>
    <w:p w:rsidR="000B3434" w:rsidRPr="00C511C0" w:rsidRDefault="000B3434" w:rsidP="000B3434">
      <w:pPr>
        <w:widowControl w:val="0"/>
        <w:autoSpaceDN w:val="0"/>
        <w:jc w:val="both"/>
        <w:rPr>
          <w:rFonts w:ascii="Times New Roman" w:hAnsi="Times New Roman"/>
          <w:szCs w:val="20"/>
          <w:lang w:val="en-US"/>
        </w:rPr>
      </w:pP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w:t>
      </w:r>
      <w:r w:rsidRPr="003856B7">
        <w:rPr>
          <w:rFonts w:ascii="Times New Roman" w:hAnsi="Times New Roman"/>
          <w:szCs w:val="20"/>
          <w:lang w:val="en-US"/>
        </w:rPr>
        <w:t>: Subchannel consists of N RBs and N can be configured by gNB or preconfigured.</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2</w:t>
      </w:r>
      <w:r w:rsidRPr="003856B7">
        <w:rPr>
          <w:rFonts w:ascii="Times New Roman" w:hAnsi="Times New Roman"/>
          <w:szCs w:val="20"/>
          <w:lang w:val="en-US"/>
        </w:rPr>
        <w:t xml:space="preserve">: Resource granularity for sensing and resource selection is one subchannel in frequency-domain. </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3</w:t>
      </w:r>
      <w:r w:rsidRPr="003856B7">
        <w:rPr>
          <w:rFonts w:ascii="Times New Roman" w:hAnsi="Times New Roman"/>
          <w:szCs w:val="20"/>
          <w:lang w:val="en-US"/>
        </w:rPr>
        <w:t>: For sensing purpose, resource granularity in time-domain is one slot. For resource (re-)selection, resource granularity in time-domain is one slot for PSSCH and one symbol for PSFCH.</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4</w:t>
      </w:r>
      <w:r w:rsidRPr="003856B7">
        <w:rPr>
          <w:rFonts w:ascii="Times New Roman" w:hAnsi="Times New Roman"/>
          <w:szCs w:val="20"/>
          <w:lang w:val="en-US"/>
        </w:rPr>
        <w:t>: SCI extracted information includes current frequency resource allocation information, resource reservation information, retransmission time gap, retransmission frequency resource allocation, and priority information.</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5</w:t>
      </w:r>
      <w:r w:rsidRPr="003856B7">
        <w:rPr>
          <w:rFonts w:ascii="Times New Roman" w:hAnsi="Times New Roman"/>
          <w:szCs w:val="20"/>
          <w:lang w:val="en-US"/>
        </w:rPr>
        <w:t>: Sidelink RSRP and RSSI can be used for NR V2X in measurement procedure. Further improvements can be studied.</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6</w:t>
      </w:r>
      <w:r w:rsidRPr="003856B7">
        <w:rPr>
          <w:rFonts w:ascii="Times New Roman" w:hAnsi="Times New Roman"/>
          <w:szCs w:val="20"/>
          <w:lang w:val="en-US"/>
        </w:rPr>
        <w:t>: The sensing window can be supported in NR V2X and the value can be FFS.</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7</w:t>
      </w:r>
      <w:r w:rsidRPr="003856B7">
        <w:rPr>
          <w:rFonts w:ascii="Times New Roman" w:hAnsi="Times New Roman"/>
          <w:szCs w:val="20"/>
          <w:lang w:val="en-US"/>
        </w:rPr>
        <w:t>: The resource selection window can be supported in NR V2X and the value can be FFS.</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8</w:t>
      </w:r>
      <w:r w:rsidRPr="003856B7">
        <w:rPr>
          <w:rFonts w:ascii="Times New Roman" w:hAnsi="Times New Roman"/>
          <w:szCs w:val="20"/>
          <w:lang w:val="en-US"/>
        </w:rPr>
        <w:t>: PSSCH DMRS can be used for RSRP measurement in NR V2X for broadcasting services.</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9</w:t>
      </w:r>
      <w:r w:rsidRPr="003856B7">
        <w:rPr>
          <w:rFonts w:ascii="Times New Roman" w:hAnsi="Times New Roman"/>
          <w:szCs w:val="20"/>
          <w:lang w:val="en-US"/>
        </w:rPr>
        <w:t xml:space="preserve">: Whether to use PSSCH or PSCCH DMRS for RSRP measurement in NR V2X for unicast/groupcast services can be further studied. </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10</w:t>
      </w:r>
      <w:r w:rsidRPr="003856B7">
        <w:rPr>
          <w:rFonts w:ascii="Times New Roman" w:hAnsi="Times New Roman"/>
          <w:szCs w:val="20"/>
          <w:lang w:val="en-US"/>
        </w:rPr>
        <w:t>: One weighting function can be introduced for averaging S-RSSI in sidelink measurement process. The weighting function can be a step function or an exponential function.</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11</w:t>
      </w:r>
      <w:r w:rsidRPr="003856B7">
        <w:rPr>
          <w:rFonts w:ascii="Times New Roman" w:hAnsi="Times New Roman"/>
          <w:szCs w:val="20"/>
          <w:lang w:val="en-US"/>
        </w:rPr>
        <w:t>: Initial transmission and retransmission have a random time gap. FFS for flexible frequency resource allocation or same frequency resource allocation for initial transmission and retransmission.</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12</w:t>
      </w:r>
      <w:r w:rsidRPr="003856B7">
        <w:rPr>
          <w:rFonts w:ascii="Times New Roman" w:hAnsi="Times New Roman"/>
          <w:szCs w:val="20"/>
          <w:lang w:val="en-US"/>
        </w:rPr>
        <w:t>: Support resource reservation in NR V2X.</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13</w:t>
      </w:r>
      <w:r w:rsidRPr="003856B7">
        <w:rPr>
          <w:rFonts w:ascii="Times New Roman" w:hAnsi="Times New Roman"/>
          <w:szCs w:val="20"/>
          <w:lang w:val="en-US"/>
        </w:rPr>
        <w:t>: Resource reservation information can be carried by SCI.</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14</w:t>
      </w:r>
      <w:r w:rsidRPr="003856B7">
        <w:rPr>
          <w:rFonts w:ascii="Times New Roman" w:hAnsi="Times New Roman"/>
          <w:szCs w:val="20"/>
          <w:lang w:val="en-US"/>
        </w:rPr>
        <w:t>: Whether to use the same or flexible frequency resource allocation in HARQ retransmission should be further studied.</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15</w:t>
      </w:r>
      <w:r w:rsidRPr="003856B7">
        <w:rPr>
          <w:rFonts w:ascii="Times New Roman" w:hAnsi="Times New Roman"/>
          <w:szCs w:val="20"/>
          <w:lang w:val="en-US"/>
        </w:rPr>
        <w:t>: Whether support resource release command should need further evaluation of the resource efficiency and UE processing time.</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16</w:t>
      </w:r>
      <w:r w:rsidRPr="003856B7">
        <w:rPr>
          <w:rFonts w:ascii="Times New Roman" w:hAnsi="Times New Roman"/>
          <w:szCs w:val="20"/>
          <w:lang w:val="en-US"/>
        </w:rPr>
        <w:t xml:space="preserve">: IBE problem should be considered in NR V2X. </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17</w:t>
      </w:r>
      <w:r w:rsidRPr="003856B7">
        <w:rPr>
          <w:rFonts w:ascii="Times New Roman" w:hAnsi="Times New Roman"/>
          <w:szCs w:val="20"/>
          <w:lang w:val="en-US"/>
        </w:rPr>
        <w:t>: To alleviate IBE problem, two nearby UEs’ resources can be allocated adjacently. One weighting function can be introduced to resource selection procedure to indicate RSRP difference between UE and occupied resource.</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18</w:t>
      </w:r>
      <w:r w:rsidRPr="003856B7">
        <w:rPr>
          <w:rFonts w:ascii="Times New Roman" w:hAnsi="Times New Roman"/>
          <w:szCs w:val="20"/>
          <w:lang w:val="en-US"/>
        </w:rPr>
        <w:t>: A UE should announce the resource reselection timing and monitor the number of announced UEs to avoid possible collision.</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19</w:t>
      </w:r>
      <w:r w:rsidRPr="003856B7">
        <w:rPr>
          <w:rFonts w:ascii="Times New Roman" w:hAnsi="Times New Roman"/>
          <w:szCs w:val="20"/>
          <w:lang w:val="en-US"/>
        </w:rPr>
        <w:t>: PSFCH resource can be selected by Tx UE and the time gap between data transmission and feedback resource can be fixed or (pre-) configured. The ACK/NACK feedback resource in frequency-domain can be implicitly associated with Tx UE PSCCH/PSSCH resource.</w:t>
      </w:r>
    </w:p>
    <w:p w:rsidR="000B3434" w:rsidRPr="003856B7" w:rsidRDefault="000B3434" w:rsidP="000B3434">
      <w:pPr>
        <w:jc w:val="both"/>
        <w:rPr>
          <w:rFonts w:ascii="Times New Roman" w:eastAsiaTheme="minorEastAsia" w:hAnsi="Times New Roman"/>
          <w:szCs w:val="20"/>
          <w:lang w:val="en-US" w:eastAsia="zh-TW"/>
        </w:rPr>
      </w:pPr>
      <w:r w:rsidRPr="003856B7">
        <w:rPr>
          <w:rFonts w:ascii="Times New Roman" w:eastAsia="PMingLiU" w:hAnsi="Times New Roman"/>
          <w:b/>
          <w:szCs w:val="20"/>
          <w:lang w:val="en-US" w:eastAsia="zh-TW"/>
        </w:rPr>
        <w:t>Proposal 20:</w:t>
      </w:r>
      <w:r w:rsidRPr="003856B7">
        <w:rPr>
          <w:rFonts w:ascii="Times New Roman" w:eastAsiaTheme="minorEastAsia" w:hAnsi="Times New Roman"/>
          <w:szCs w:val="20"/>
          <w:lang w:val="en-US" w:eastAsia="zh-TW"/>
        </w:rPr>
        <w:t xml:space="preserve"> The benefit of Mode 2(c) is not clear. Mode 2(c) is not supported in NR V2X. </w:t>
      </w:r>
    </w:p>
    <w:p w:rsidR="000B3434" w:rsidRPr="003856B7" w:rsidRDefault="000B3434" w:rsidP="000B3434">
      <w:pPr>
        <w:jc w:val="both"/>
        <w:rPr>
          <w:rFonts w:ascii="Times New Roman" w:eastAsiaTheme="minorEastAsia" w:hAnsi="Times New Roman"/>
          <w:szCs w:val="20"/>
          <w:lang w:val="en-US" w:eastAsia="zh-TW"/>
        </w:rPr>
      </w:pPr>
      <w:r w:rsidRPr="003856B7">
        <w:rPr>
          <w:rFonts w:ascii="Times New Roman" w:eastAsia="PMingLiU" w:hAnsi="Times New Roman"/>
          <w:b/>
          <w:szCs w:val="20"/>
          <w:lang w:val="en-US" w:eastAsia="zh-TW"/>
        </w:rPr>
        <w:t>Proposal 21:</w:t>
      </w:r>
      <w:r w:rsidRPr="003856B7">
        <w:rPr>
          <w:rFonts w:ascii="Times New Roman" w:eastAsiaTheme="minorEastAsia" w:hAnsi="Times New Roman"/>
          <w:szCs w:val="20"/>
          <w:lang w:val="en-US" w:eastAsia="zh-TW"/>
        </w:rPr>
        <w:t xml:space="preserve"> Mode 2 (d) can be removed in Rel-16 and further discussed in next Release.</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1" w:history="1">
        <w:r w:rsidR="000B3434" w:rsidRPr="00C511C0">
          <w:rPr>
            <w:rStyle w:val="Hyperlink"/>
            <w:rFonts w:ascii="Times New Roman" w:hAnsi="Times New Roman"/>
            <w:i w:val="0"/>
            <w:sz w:val="20"/>
            <w:szCs w:val="20"/>
            <w:lang w:val="en-US"/>
          </w:rPr>
          <w:t>R1-1904577</w:t>
        </w:r>
      </w:hyperlink>
      <w:r w:rsidR="000B3434" w:rsidRPr="00C511C0">
        <w:rPr>
          <w:rFonts w:ascii="Times New Roman" w:hAnsi="Times New Roman"/>
          <w:i w:val="0"/>
          <w:sz w:val="20"/>
          <w:szCs w:val="20"/>
          <w:lang w:val="en-US"/>
        </w:rPr>
        <w:tab/>
        <w:t>Discussion on resource allocation for NR sidelink Mode 2</w:t>
      </w:r>
      <w:r w:rsidR="000B3434" w:rsidRPr="00C511C0">
        <w:rPr>
          <w:rFonts w:ascii="Times New Roman" w:hAnsi="Times New Roman"/>
          <w:i w:val="0"/>
          <w:sz w:val="20"/>
          <w:szCs w:val="20"/>
          <w:lang w:val="en-US"/>
        </w:rPr>
        <w:tab/>
        <w:t>Lenovo, Motorola Mobility</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pStyle w:val="BodyText"/>
        <w:spacing w:after="0"/>
        <w:rPr>
          <w:rFonts w:ascii="Times New Roman" w:hAnsi="Times New Roman"/>
          <w:szCs w:val="20"/>
          <w:lang w:val="en-US" w:eastAsia="zh-CN"/>
        </w:rPr>
      </w:pPr>
      <w:r w:rsidRPr="00C511C0">
        <w:rPr>
          <w:rFonts w:ascii="Times New Roman" w:hAnsi="Times New Roman"/>
          <w:b/>
          <w:szCs w:val="20"/>
          <w:lang w:val="en-US" w:eastAsia="zh-CN"/>
        </w:rPr>
        <w:t>Proposal 1</w:t>
      </w:r>
      <w:r w:rsidRPr="00C511C0">
        <w:rPr>
          <w:rFonts w:ascii="Times New Roman" w:hAnsi="Times New Roman"/>
          <w:szCs w:val="20"/>
          <w:lang w:val="en-US" w:eastAsia="zh-CN"/>
        </w:rPr>
        <w:t xml:space="preserve">: </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eastAsia="zh-CN"/>
        </w:rPr>
      </w:pPr>
      <w:r w:rsidRPr="00C511C0">
        <w:rPr>
          <w:rFonts w:ascii="Times New Roman" w:hAnsi="Times New Roman"/>
          <w:szCs w:val="20"/>
          <w:lang w:val="en-US" w:eastAsia="zh-CN"/>
        </w:rPr>
        <w:t>Reuse the legacy long-term sensing mechanism for periodic traffic.</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eastAsia="zh-CN"/>
        </w:rPr>
      </w:pPr>
      <w:r w:rsidRPr="00C511C0">
        <w:rPr>
          <w:rFonts w:ascii="Times New Roman" w:hAnsi="Times New Roman"/>
          <w:szCs w:val="20"/>
          <w:lang w:val="en-US" w:eastAsia="zh-CN"/>
        </w:rPr>
        <w:t>Use fast sensing mechanism for aperiodic traffic. The details is FFS.</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eastAsia="zh-CN"/>
        </w:rPr>
      </w:pPr>
      <w:r w:rsidRPr="00C511C0">
        <w:rPr>
          <w:rFonts w:ascii="Times New Roman" w:hAnsi="Times New Roman"/>
          <w:szCs w:val="20"/>
          <w:lang w:val="en-US" w:eastAsia="zh-CN"/>
        </w:rPr>
        <w:t>Combine long-term sensing and fast sensing mechanism for periodic and aperiodic transmitted in shared pool.</w:t>
      </w:r>
    </w:p>
    <w:p w:rsidR="000B3434" w:rsidRPr="00C511C0" w:rsidRDefault="000B3434" w:rsidP="000B3434">
      <w:pPr>
        <w:pStyle w:val="BodyText"/>
        <w:spacing w:after="0"/>
        <w:rPr>
          <w:rFonts w:ascii="Times New Roman" w:hAnsi="Times New Roman"/>
          <w:szCs w:val="20"/>
          <w:lang w:val="en-US" w:eastAsia="zh-CN"/>
        </w:rPr>
      </w:pPr>
      <w:r w:rsidRPr="00C511C0">
        <w:rPr>
          <w:rFonts w:ascii="Times New Roman" w:hAnsi="Times New Roman"/>
          <w:b/>
          <w:szCs w:val="20"/>
          <w:lang w:val="en-US" w:eastAsia="zh-CN"/>
        </w:rPr>
        <w:t>Proposal 2</w:t>
      </w:r>
      <w:r w:rsidRPr="00C511C0">
        <w:rPr>
          <w:rFonts w:ascii="Times New Roman" w:hAnsi="Times New Roman"/>
          <w:szCs w:val="20"/>
          <w:lang w:val="en-US" w:eastAsia="zh-CN"/>
        </w:rPr>
        <w:t xml:space="preserve">: </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rPr>
      </w:pPr>
      <w:r w:rsidRPr="00C511C0">
        <w:rPr>
          <w:rFonts w:ascii="Times New Roman" w:hAnsi="Times New Roman"/>
          <w:szCs w:val="20"/>
          <w:lang w:val="en-US"/>
        </w:rPr>
        <w:t>Reuse LTE-V2X long term sensing mechanism for periodic traffic in NR V2X.</w:t>
      </w:r>
    </w:p>
    <w:p w:rsidR="000B3434" w:rsidRPr="00C511C0" w:rsidRDefault="000B3434" w:rsidP="00CC4122">
      <w:pPr>
        <w:pStyle w:val="ListParagraph"/>
        <w:widowControl w:val="0"/>
        <w:numPr>
          <w:ilvl w:val="1"/>
          <w:numId w:val="27"/>
        </w:numPr>
        <w:ind w:leftChars="0"/>
        <w:jc w:val="both"/>
        <w:rPr>
          <w:rFonts w:ascii="Times New Roman" w:hAnsi="Times New Roman"/>
          <w:szCs w:val="20"/>
          <w:lang w:val="en-US"/>
        </w:rPr>
      </w:pPr>
      <w:r w:rsidRPr="00C511C0">
        <w:rPr>
          <w:rFonts w:ascii="Times New Roman" w:hAnsi="Times New Roman"/>
          <w:szCs w:val="20"/>
          <w:lang w:val="en-US"/>
        </w:rPr>
        <w:t>FFS: enhancements for periodic traffic with various packet size</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rPr>
      </w:pPr>
      <w:r w:rsidRPr="00C511C0">
        <w:rPr>
          <w:rFonts w:ascii="Times New Roman" w:hAnsi="Times New Roman"/>
          <w:szCs w:val="20"/>
          <w:lang w:val="en-US"/>
        </w:rPr>
        <w:t xml:space="preserve">Following fast sensing mechanisms for NR V2X is FFS: </w:t>
      </w:r>
    </w:p>
    <w:p w:rsidR="000B3434" w:rsidRPr="00C511C0" w:rsidRDefault="000B3434" w:rsidP="00CC4122">
      <w:pPr>
        <w:pStyle w:val="ListParagraph"/>
        <w:widowControl w:val="0"/>
        <w:numPr>
          <w:ilvl w:val="1"/>
          <w:numId w:val="27"/>
        </w:numPr>
        <w:ind w:leftChars="0"/>
        <w:jc w:val="both"/>
        <w:rPr>
          <w:rFonts w:ascii="Times New Roman" w:hAnsi="Times New Roman"/>
          <w:szCs w:val="20"/>
          <w:lang w:val="en-US"/>
        </w:rPr>
      </w:pPr>
      <w:r w:rsidRPr="00C511C0">
        <w:rPr>
          <w:rFonts w:ascii="Times New Roman" w:hAnsi="Times New Roman"/>
          <w:szCs w:val="20"/>
          <w:lang w:val="en-US"/>
        </w:rPr>
        <w:t>One shot sensing</w:t>
      </w:r>
    </w:p>
    <w:p w:rsidR="000B3434" w:rsidRPr="00C511C0" w:rsidRDefault="000B3434" w:rsidP="00CC4122">
      <w:pPr>
        <w:pStyle w:val="ListParagraph"/>
        <w:widowControl w:val="0"/>
        <w:numPr>
          <w:ilvl w:val="1"/>
          <w:numId w:val="27"/>
        </w:numPr>
        <w:ind w:leftChars="0"/>
        <w:jc w:val="both"/>
        <w:rPr>
          <w:rFonts w:ascii="Times New Roman" w:hAnsi="Times New Roman"/>
          <w:szCs w:val="20"/>
          <w:lang w:val="en-US"/>
        </w:rPr>
      </w:pPr>
      <w:r w:rsidRPr="00C511C0">
        <w:rPr>
          <w:rFonts w:ascii="Times New Roman" w:hAnsi="Times New Roman"/>
          <w:szCs w:val="20"/>
          <w:lang w:val="en-US"/>
        </w:rPr>
        <w:lastRenderedPageBreak/>
        <w:t>LBT with random back-off</w:t>
      </w:r>
    </w:p>
    <w:p w:rsidR="000B3434" w:rsidRPr="00C511C0" w:rsidRDefault="000B3434" w:rsidP="000B3434">
      <w:pPr>
        <w:pStyle w:val="BodyText"/>
        <w:spacing w:after="0"/>
        <w:rPr>
          <w:rFonts w:ascii="Times New Roman" w:hAnsi="Times New Roman"/>
          <w:szCs w:val="20"/>
          <w:lang w:val="en-US" w:eastAsia="zh-CN"/>
        </w:rPr>
      </w:pPr>
      <w:r w:rsidRPr="00C511C0">
        <w:rPr>
          <w:rFonts w:ascii="Times New Roman" w:hAnsi="Times New Roman"/>
          <w:b/>
          <w:szCs w:val="20"/>
          <w:lang w:val="en-US" w:eastAsia="zh-CN"/>
        </w:rPr>
        <w:t>Proposal 3</w:t>
      </w:r>
      <w:r w:rsidRPr="00C511C0">
        <w:rPr>
          <w:rFonts w:ascii="Times New Roman" w:hAnsi="Times New Roman"/>
          <w:szCs w:val="20"/>
          <w:lang w:val="en-US" w:eastAsia="zh-CN"/>
        </w:rPr>
        <w:t>: Consider pre-emption mechanism and resource reselection mechanism, when periodic traffic and aperiodic traffic are transmitted in shared resource pool.</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2" w:history="1">
        <w:r w:rsidR="000B3434" w:rsidRPr="00C511C0">
          <w:rPr>
            <w:rStyle w:val="Hyperlink"/>
            <w:rFonts w:ascii="Times New Roman" w:hAnsi="Times New Roman"/>
            <w:i w:val="0"/>
            <w:sz w:val="20"/>
            <w:szCs w:val="20"/>
            <w:lang w:val="en-US"/>
          </w:rPr>
          <w:t>R1-1904654</w:t>
        </w:r>
      </w:hyperlink>
      <w:r w:rsidR="000B3434" w:rsidRPr="00C511C0">
        <w:rPr>
          <w:rFonts w:ascii="Times New Roman" w:hAnsi="Times New Roman"/>
          <w:i w:val="0"/>
          <w:sz w:val="20"/>
          <w:szCs w:val="20"/>
          <w:lang w:val="en-US"/>
        </w:rPr>
        <w:tab/>
        <w:t>Mode 2 resource allocation mechanism for NR sidelink</w:t>
      </w:r>
      <w:r w:rsidR="000B3434" w:rsidRPr="00C511C0">
        <w:rPr>
          <w:rFonts w:ascii="Times New Roman" w:hAnsi="Times New Roman"/>
          <w:i w:val="0"/>
          <w:sz w:val="20"/>
          <w:szCs w:val="20"/>
          <w:lang w:val="en-US"/>
        </w:rPr>
        <w:tab/>
        <w:t>NEC</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1</w:t>
      </w:r>
      <w:r w:rsidRPr="00C511C0">
        <w:rPr>
          <w:rFonts w:ascii="Times New Roman" w:hAnsi="Times New Roman"/>
          <w:szCs w:val="20"/>
          <w:lang w:val="en-US"/>
        </w:rPr>
        <w:t xml:space="preserve">: </w:t>
      </w:r>
    </w:p>
    <w:p w:rsidR="000B3434" w:rsidRPr="00C511C0" w:rsidRDefault="000B3434" w:rsidP="00CC4122">
      <w:pPr>
        <w:pStyle w:val="ListParagraph"/>
        <w:numPr>
          <w:ilvl w:val="0"/>
          <w:numId w:val="29"/>
        </w:numPr>
        <w:ind w:leftChars="0"/>
        <w:jc w:val="both"/>
        <w:rPr>
          <w:rFonts w:ascii="Times New Roman" w:hAnsi="Times New Roman"/>
          <w:szCs w:val="20"/>
          <w:lang w:val="en-US"/>
        </w:rPr>
      </w:pPr>
      <w:r w:rsidRPr="00C511C0">
        <w:rPr>
          <w:rFonts w:ascii="Times New Roman" w:hAnsi="Times New Roman"/>
          <w:szCs w:val="20"/>
          <w:lang w:val="en-US"/>
        </w:rPr>
        <w:t>Autonomous resource selection mechanism in LTE-V2X (LTE Mode 4) should be supported for periodic traffic in NR V2X.</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2</w:t>
      </w:r>
      <w:r w:rsidRPr="00C511C0">
        <w:rPr>
          <w:rFonts w:ascii="Times New Roman" w:hAnsi="Times New Roman"/>
          <w:szCs w:val="20"/>
          <w:lang w:val="en-US"/>
        </w:rPr>
        <w:t xml:space="preserve">: </w:t>
      </w:r>
    </w:p>
    <w:p w:rsidR="000B3434" w:rsidRPr="00C511C0" w:rsidRDefault="000B3434" w:rsidP="00CC4122">
      <w:pPr>
        <w:pStyle w:val="ListParagraph"/>
        <w:numPr>
          <w:ilvl w:val="0"/>
          <w:numId w:val="28"/>
        </w:numPr>
        <w:ind w:leftChars="0"/>
        <w:jc w:val="both"/>
        <w:rPr>
          <w:rFonts w:ascii="Times New Roman" w:hAnsi="Times New Roman"/>
          <w:szCs w:val="20"/>
          <w:lang w:val="en-US"/>
        </w:rPr>
      </w:pPr>
      <w:r w:rsidRPr="00C511C0">
        <w:rPr>
          <w:rFonts w:ascii="Times New Roman" w:hAnsi="Times New Roman"/>
          <w:szCs w:val="20"/>
          <w:lang w:val="en-US"/>
        </w:rPr>
        <w:t>At least for initial transmission of periodic traffic, reservation of sidelink resources should be supported.</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3</w:t>
      </w:r>
      <w:r w:rsidRPr="00C511C0">
        <w:rPr>
          <w:rFonts w:ascii="Times New Roman" w:hAnsi="Times New Roman"/>
          <w:szCs w:val="20"/>
          <w:lang w:val="en-US"/>
        </w:rPr>
        <w:t xml:space="preserve">: </w:t>
      </w:r>
    </w:p>
    <w:p w:rsidR="000B3434" w:rsidRPr="00C511C0" w:rsidRDefault="000B3434" w:rsidP="00CC4122">
      <w:pPr>
        <w:pStyle w:val="ListParagraph"/>
        <w:numPr>
          <w:ilvl w:val="0"/>
          <w:numId w:val="28"/>
        </w:numPr>
        <w:ind w:leftChars="0"/>
        <w:jc w:val="both"/>
        <w:rPr>
          <w:rFonts w:ascii="Times New Roman" w:hAnsi="Times New Roman"/>
          <w:szCs w:val="20"/>
          <w:lang w:val="en-US"/>
        </w:rPr>
      </w:pPr>
      <w:r w:rsidRPr="00C511C0">
        <w:rPr>
          <w:rFonts w:ascii="Times New Roman" w:hAnsi="Times New Roman"/>
          <w:szCs w:val="20"/>
          <w:lang w:val="en-US"/>
        </w:rPr>
        <w:t>In case of there is no corresponding SCI is decoded, SL-RSSI should be used in sidelink sensing procedure.</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3" w:history="1">
        <w:r w:rsidR="000B3434" w:rsidRPr="00C511C0">
          <w:rPr>
            <w:rStyle w:val="Hyperlink"/>
            <w:rFonts w:ascii="Times New Roman" w:hAnsi="Times New Roman"/>
            <w:i w:val="0"/>
            <w:sz w:val="20"/>
            <w:szCs w:val="20"/>
            <w:lang w:val="en-US"/>
          </w:rPr>
          <w:t>R1-1904666</w:t>
        </w:r>
      </w:hyperlink>
      <w:r w:rsidR="000B3434" w:rsidRPr="00C511C0">
        <w:rPr>
          <w:rFonts w:ascii="Times New Roman" w:hAnsi="Times New Roman"/>
          <w:i w:val="0"/>
          <w:sz w:val="20"/>
          <w:szCs w:val="20"/>
          <w:lang w:val="en-US"/>
        </w:rPr>
        <w:tab/>
        <w:t>Discussion on NR V2X Sidelink Retransmission</w:t>
      </w:r>
      <w:r w:rsidR="000B3434" w:rsidRPr="00C511C0">
        <w:rPr>
          <w:rFonts w:ascii="Times New Roman" w:hAnsi="Times New Roman"/>
          <w:i w:val="0"/>
          <w:sz w:val="20"/>
          <w:szCs w:val="20"/>
          <w:lang w:val="en-US"/>
        </w:rPr>
        <w:tab/>
        <w:t>ETRI</w:t>
      </w:r>
    </w:p>
    <w:p w:rsidR="000B3434" w:rsidRPr="00C511C0" w:rsidRDefault="000B3434" w:rsidP="000B3434">
      <w:pPr>
        <w:widowControl w:val="0"/>
        <w:autoSpaceDN w:val="0"/>
        <w:jc w:val="both"/>
        <w:rPr>
          <w:rFonts w:ascii="Times New Roman" w:hAnsi="Times New Roman"/>
          <w:szCs w:val="20"/>
          <w:lang w:val="en-US"/>
        </w:rPr>
      </w:pPr>
    </w:p>
    <w:p w:rsidR="000B3434" w:rsidRPr="003856B7" w:rsidRDefault="000B3434" w:rsidP="000B3434">
      <w:pPr>
        <w:rPr>
          <w:rFonts w:ascii="Times New Roman" w:hAnsi="Times New Roman"/>
          <w:szCs w:val="20"/>
          <w:lang w:val="en-US"/>
        </w:rPr>
      </w:pPr>
      <w:r w:rsidRPr="003856B7">
        <w:rPr>
          <w:rFonts w:ascii="Times New Roman" w:hAnsi="Times New Roman"/>
          <w:b/>
          <w:szCs w:val="20"/>
          <w:lang w:val="en-US"/>
        </w:rPr>
        <w:t>Observation 1:</w:t>
      </w:r>
      <w:r w:rsidRPr="003856B7">
        <w:rPr>
          <w:rFonts w:ascii="Times New Roman" w:hAnsi="Times New Roman"/>
          <w:szCs w:val="20"/>
          <w:lang w:val="en-US"/>
        </w:rPr>
        <w:t xml:space="preserve"> Since HARQ-ACK feedback is introduced, detailed discussion on efficient retransmission method based on the feedback is needed.</w:t>
      </w:r>
    </w:p>
    <w:p w:rsidR="000B3434" w:rsidRPr="003856B7" w:rsidRDefault="000B3434" w:rsidP="000B3434">
      <w:pPr>
        <w:rPr>
          <w:rFonts w:ascii="Times New Roman" w:hAnsi="Times New Roman"/>
          <w:szCs w:val="20"/>
          <w:lang w:val="en-US"/>
        </w:rPr>
      </w:pPr>
      <w:r w:rsidRPr="003856B7">
        <w:rPr>
          <w:rFonts w:ascii="Times New Roman" w:hAnsi="Times New Roman"/>
          <w:b/>
          <w:szCs w:val="20"/>
          <w:lang w:val="en-US"/>
        </w:rPr>
        <w:t>Proposal 1:</w:t>
      </w:r>
      <w:r w:rsidRPr="003856B7">
        <w:rPr>
          <w:rFonts w:ascii="Times New Roman" w:hAnsi="Times New Roman"/>
          <w:szCs w:val="20"/>
          <w:lang w:val="en-US"/>
        </w:rPr>
        <w:t>. We propose considering a retransmission protocol with R-VE selection in order to further improve the performance of retransmissions.</w:t>
      </w:r>
    </w:p>
    <w:p w:rsidR="000B3434" w:rsidRPr="003856B7" w:rsidRDefault="000B3434" w:rsidP="000B3434">
      <w:pPr>
        <w:rPr>
          <w:rFonts w:ascii="Times New Roman" w:hAnsi="Times New Roman"/>
          <w:szCs w:val="20"/>
          <w:lang w:val="en-US"/>
        </w:rPr>
      </w:pPr>
      <w:r w:rsidRPr="003856B7">
        <w:rPr>
          <w:rFonts w:ascii="Times New Roman" w:hAnsi="Times New Roman"/>
          <w:b/>
          <w:szCs w:val="20"/>
          <w:lang w:val="en-US"/>
        </w:rPr>
        <w:t>Proposal 2:</w:t>
      </w:r>
      <w:r w:rsidRPr="003856B7">
        <w:rPr>
          <w:rFonts w:ascii="Times New Roman" w:hAnsi="Times New Roman"/>
          <w:szCs w:val="20"/>
          <w:lang w:val="en-US"/>
        </w:rPr>
        <w:t>. We propose discussing possible resource allocation/management mechanisms and signaling as well as a HARQ-ACK feedback mechanisms necessary for the proposed retransmission protocol with R-VE selection.</w:t>
      </w:r>
    </w:p>
    <w:p w:rsidR="000B3434" w:rsidRPr="003856B7" w:rsidRDefault="000B3434" w:rsidP="000B3434">
      <w:pPr>
        <w:rPr>
          <w:rFonts w:ascii="Times New Roman" w:hAnsi="Times New Roman"/>
          <w:szCs w:val="20"/>
          <w:lang w:val="en-US"/>
        </w:rPr>
      </w:pPr>
      <w:r w:rsidRPr="003856B7">
        <w:rPr>
          <w:rFonts w:ascii="Times New Roman" w:hAnsi="Times New Roman"/>
          <w:b/>
          <w:szCs w:val="20"/>
          <w:lang w:val="en-US"/>
        </w:rPr>
        <w:t>Proposal 3:</w:t>
      </w:r>
      <w:r w:rsidRPr="003856B7">
        <w:rPr>
          <w:rFonts w:ascii="Times New Roman" w:hAnsi="Times New Roman"/>
          <w:szCs w:val="20"/>
          <w:lang w:val="en-US"/>
        </w:rPr>
        <w:t xml:space="preserve"> Location information can be used for R-VE selection.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4" w:history="1">
        <w:r w:rsidR="000B3434" w:rsidRPr="00C511C0">
          <w:rPr>
            <w:rStyle w:val="Hyperlink"/>
            <w:rFonts w:ascii="Times New Roman" w:hAnsi="Times New Roman"/>
            <w:i w:val="0"/>
            <w:sz w:val="20"/>
            <w:szCs w:val="20"/>
            <w:lang w:val="en-US"/>
          </w:rPr>
          <w:t>R1-1904729</w:t>
        </w:r>
      </w:hyperlink>
      <w:r w:rsidR="000B3434" w:rsidRPr="00C511C0">
        <w:rPr>
          <w:rFonts w:ascii="Times New Roman" w:hAnsi="Times New Roman"/>
          <w:i w:val="0"/>
          <w:sz w:val="20"/>
          <w:szCs w:val="20"/>
          <w:lang w:val="en-US"/>
        </w:rPr>
        <w:tab/>
        <w:t>Discussion on sidelink resource allocation mechanism</w:t>
      </w:r>
      <w:r w:rsidR="000B3434" w:rsidRPr="00C511C0">
        <w:rPr>
          <w:rFonts w:ascii="Times New Roman" w:hAnsi="Times New Roman"/>
          <w:i w:val="0"/>
          <w:sz w:val="20"/>
          <w:szCs w:val="20"/>
          <w:lang w:val="en-US"/>
        </w:rPr>
        <w:tab/>
        <w:t>CMCC</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overflowPunct w:val="0"/>
        <w:autoSpaceDE w:val="0"/>
        <w:autoSpaceDN w:val="0"/>
        <w:adjustRightInd w:val="0"/>
        <w:textAlignment w:val="baseline"/>
        <w:rPr>
          <w:rFonts w:ascii="Times New Roman" w:eastAsiaTheme="minorEastAsia" w:hAnsi="Times New Roman"/>
          <w:szCs w:val="20"/>
          <w:lang w:val="en-US"/>
        </w:rPr>
      </w:pPr>
      <w:r w:rsidRPr="00C511C0">
        <w:rPr>
          <w:rFonts w:ascii="Times New Roman" w:eastAsiaTheme="minorEastAsia" w:hAnsi="Times New Roman"/>
          <w:b/>
          <w:szCs w:val="20"/>
          <w:lang w:val="en-US"/>
        </w:rPr>
        <w:t>Proposal 1</w:t>
      </w:r>
      <w:r w:rsidRPr="00C511C0">
        <w:rPr>
          <w:rFonts w:ascii="Times New Roman" w:eastAsiaTheme="minorEastAsia" w:hAnsi="Times New Roman"/>
          <w:szCs w:val="20"/>
          <w:lang w:val="en-US"/>
        </w:rPr>
        <w:t>: Transmitter should take the reported RSRPs into consideration when performing sidelink resource selection/reselection. The RSRP report can be periodically or event triggered according to the measurement configuration delivered by transmitter or gNB.</w:t>
      </w:r>
    </w:p>
    <w:p w:rsidR="000B3434" w:rsidRPr="00C511C0" w:rsidRDefault="000B3434" w:rsidP="000B3434">
      <w:pPr>
        <w:overflowPunct w:val="0"/>
        <w:autoSpaceDE w:val="0"/>
        <w:autoSpaceDN w:val="0"/>
        <w:adjustRightInd w:val="0"/>
        <w:textAlignment w:val="baseline"/>
        <w:rPr>
          <w:rFonts w:ascii="Times New Roman" w:eastAsiaTheme="minorEastAsia" w:hAnsi="Times New Roman"/>
          <w:szCs w:val="20"/>
          <w:lang w:val="en-US"/>
        </w:rPr>
      </w:pPr>
      <w:r w:rsidRPr="00C511C0">
        <w:rPr>
          <w:rFonts w:ascii="Times New Roman" w:eastAsiaTheme="minorEastAsia" w:hAnsi="Times New Roman"/>
          <w:b/>
          <w:szCs w:val="20"/>
          <w:lang w:val="en-US"/>
        </w:rPr>
        <w:t>Proposal 2</w:t>
      </w:r>
      <w:r w:rsidRPr="00C511C0">
        <w:rPr>
          <w:rFonts w:ascii="Times New Roman" w:eastAsiaTheme="minorEastAsia" w:hAnsi="Times New Roman"/>
          <w:szCs w:val="20"/>
          <w:lang w:val="en-US"/>
        </w:rPr>
        <w:t>: NACK based resource reselection is supported.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5" w:history="1">
        <w:r w:rsidR="000B3434" w:rsidRPr="00C511C0">
          <w:rPr>
            <w:rStyle w:val="Hyperlink"/>
            <w:rFonts w:ascii="Times New Roman" w:hAnsi="Times New Roman"/>
            <w:i w:val="0"/>
            <w:sz w:val="20"/>
            <w:szCs w:val="20"/>
            <w:lang w:val="en-US"/>
          </w:rPr>
          <w:t>R1-1904796</w:t>
        </w:r>
      </w:hyperlink>
      <w:r w:rsidR="000B3434" w:rsidRPr="00C511C0">
        <w:rPr>
          <w:rFonts w:ascii="Times New Roman" w:hAnsi="Times New Roman"/>
          <w:i w:val="0"/>
          <w:sz w:val="20"/>
          <w:szCs w:val="20"/>
          <w:lang w:val="en-US"/>
        </w:rPr>
        <w:tab/>
        <w:t>Discussion on NR sidelink mode 2 resource allocation</w:t>
      </w:r>
      <w:r w:rsidR="000B3434" w:rsidRPr="00C511C0">
        <w:rPr>
          <w:rFonts w:ascii="Times New Roman" w:hAnsi="Times New Roman"/>
          <w:i w:val="0"/>
          <w:sz w:val="20"/>
          <w:szCs w:val="20"/>
          <w:lang w:val="en-US"/>
        </w:rPr>
        <w:tab/>
        <w:t>Spreadtrum Communications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Proposal1</w:t>
      </w:r>
      <w:r w:rsidRPr="00C511C0">
        <w:rPr>
          <w:rFonts w:ascii="Times New Roman" w:hAnsi="Times New Roman"/>
          <w:szCs w:val="20"/>
          <w:lang w:val="en-US" w:eastAsia="zh-CN"/>
        </w:rPr>
        <w:t>: A configurable sensing window size should be supported.</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Proposal2</w:t>
      </w:r>
      <w:r w:rsidRPr="00C511C0">
        <w:rPr>
          <w:rFonts w:ascii="Times New Roman" w:hAnsi="Times New Roman"/>
          <w:szCs w:val="20"/>
          <w:lang w:val="en-US" w:eastAsia="zh-CN"/>
        </w:rPr>
        <w:t>: RAN 1 discusses two combined schemes: A+B and A+C for solving the issue caused by SCI decoding failure.</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Proposal3</w:t>
      </w:r>
      <w:r w:rsidRPr="00C511C0">
        <w:rPr>
          <w:rFonts w:ascii="Times New Roman" w:hAnsi="Times New Roman"/>
          <w:szCs w:val="20"/>
          <w:lang w:val="en-US" w:eastAsia="zh-CN"/>
        </w:rPr>
        <w:t>: NR V2X should support the number of blind retransmissions of a TB larger than 1 and resource reservation mechanism for blind retransmission needs to be further discussed.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6" w:history="1">
        <w:r w:rsidR="000B3434" w:rsidRPr="00C511C0">
          <w:rPr>
            <w:rStyle w:val="Hyperlink"/>
            <w:rFonts w:ascii="Times New Roman" w:hAnsi="Times New Roman"/>
            <w:i w:val="0"/>
            <w:sz w:val="20"/>
            <w:szCs w:val="20"/>
            <w:lang w:val="en-US"/>
          </w:rPr>
          <w:t>R1-1904807</w:t>
        </w:r>
      </w:hyperlink>
      <w:r w:rsidR="000B3434" w:rsidRPr="00C511C0">
        <w:rPr>
          <w:rFonts w:ascii="Times New Roman" w:hAnsi="Times New Roman"/>
          <w:i w:val="0"/>
          <w:sz w:val="20"/>
          <w:szCs w:val="20"/>
          <w:lang w:val="en-US"/>
        </w:rPr>
        <w:tab/>
        <w:t>Resource allocation for NR sidelink Mode 2</w:t>
      </w:r>
      <w:r w:rsidR="000B3434" w:rsidRPr="00C511C0">
        <w:rPr>
          <w:rFonts w:ascii="Times New Roman" w:hAnsi="Times New Roman"/>
          <w:i w:val="0"/>
          <w:sz w:val="20"/>
          <w:szCs w:val="20"/>
          <w:lang w:val="en-US"/>
        </w:rPr>
        <w:tab/>
        <w:t>TCL Communication Ltd.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1</w:t>
      </w:r>
      <w:r w:rsidRPr="00C511C0">
        <w:rPr>
          <w:rFonts w:ascii="Times New Roman" w:hAnsi="Times New Roman"/>
          <w:szCs w:val="20"/>
          <w:lang w:val="en-US"/>
        </w:rPr>
        <w:t>: NR V2X Sidelink scheduling does not support Mode 2(d) in Release 16.</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2</w:t>
      </w:r>
      <w:r w:rsidRPr="00C511C0">
        <w:rPr>
          <w:rFonts w:ascii="Times New Roman" w:hAnsi="Times New Roman"/>
          <w:szCs w:val="20"/>
          <w:lang w:val="en-US"/>
        </w:rPr>
        <w:t>: Sidelink resources reserved through the sensing procedure cannot be reserved earlier than the resource data transmission length plus the duration of the sensing window.</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3</w:t>
      </w:r>
      <w:r w:rsidRPr="00C511C0">
        <w:rPr>
          <w:rFonts w:ascii="Times New Roman" w:hAnsi="Times New Roman"/>
          <w:szCs w:val="20"/>
          <w:lang w:val="en-US"/>
        </w:rPr>
        <w:t>: Sidelink sensing window parameter are configurable and may be dynamically or semi-statically configured.</w:t>
      </w:r>
    </w:p>
    <w:p w:rsidR="000B3434" w:rsidRPr="00C511C0" w:rsidRDefault="000B3434" w:rsidP="000B3434">
      <w:pPr>
        <w:pStyle w:val="3GPPAgreements"/>
        <w:numPr>
          <w:ilvl w:val="0"/>
          <w:numId w:val="0"/>
        </w:numPr>
        <w:spacing w:before="0" w:after="0"/>
        <w:ind w:left="284" w:hanging="284"/>
        <w:rPr>
          <w:sz w:val="20"/>
        </w:rPr>
      </w:pPr>
      <w:r w:rsidRPr="00C511C0">
        <w:rPr>
          <w:b/>
          <w:sz w:val="20"/>
        </w:rPr>
        <w:t>Proposal 4</w:t>
      </w:r>
      <w:r w:rsidRPr="00C511C0">
        <w:rPr>
          <w:sz w:val="20"/>
        </w:rPr>
        <w:t>: NR Sidelink should support both dynamic and semi-persistent schemes to schedule resources, in particular for the case of retransmissions.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7" w:history="1">
        <w:r w:rsidR="000B3434" w:rsidRPr="00C511C0">
          <w:rPr>
            <w:rStyle w:val="Hyperlink"/>
            <w:rFonts w:ascii="Times New Roman" w:hAnsi="Times New Roman"/>
            <w:i w:val="0"/>
            <w:sz w:val="20"/>
            <w:szCs w:val="20"/>
            <w:lang w:val="en-US"/>
          </w:rPr>
          <w:t>R1-1904821</w:t>
        </w:r>
      </w:hyperlink>
      <w:r w:rsidR="000B3434" w:rsidRPr="00C511C0">
        <w:rPr>
          <w:rFonts w:ascii="Times New Roman" w:hAnsi="Times New Roman"/>
          <w:i w:val="0"/>
          <w:sz w:val="20"/>
          <w:szCs w:val="20"/>
          <w:lang w:val="en-US"/>
        </w:rPr>
        <w:tab/>
        <w:t>Resource Allocation Mode 2 Mechanism</w:t>
      </w:r>
      <w:r w:rsidR="000B3434" w:rsidRPr="00C511C0">
        <w:rPr>
          <w:rFonts w:ascii="Times New Roman" w:hAnsi="Times New Roman"/>
          <w:i w:val="0"/>
          <w:sz w:val="20"/>
          <w:szCs w:val="20"/>
          <w:lang w:val="en-US"/>
        </w:rPr>
        <w:tab/>
        <w:t>Kyocera</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hAnsi="Times New Roman"/>
          <w:szCs w:val="20"/>
          <w:lang w:val="en-US" w:eastAsia="ja-JP"/>
        </w:rPr>
      </w:pPr>
      <w:r w:rsidRPr="00C511C0">
        <w:rPr>
          <w:rFonts w:ascii="Times New Roman" w:hAnsi="Times New Roman"/>
          <w:b/>
          <w:szCs w:val="20"/>
          <w:lang w:val="en-US" w:eastAsia="ja-JP"/>
        </w:rPr>
        <w:t>Proposal 1</w:t>
      </w:r>
      <w:r w:rsidRPr="00C511C0">
        <w:rPr>
          <w:rFonts w:ascii="Times New Roman" w:hAnsi="Times New Roman"/>
          <w:szCs w:val="20"/>
          <w:lang w:val="en-US" w:eastAsia="ja-JP"/>
        </w:rPr>
        <w:t>: NR V2X Mode-2 should support reservation at least for the broadcast and groupcast initial transmissions.</w:t>
      </w:r>
    </w:p>
    <w:p w:rsidR="000B3434" w:rsidRPr="00C511C0" w:rsidRDefault="000B3434" w:rsidP="000B3434">
      <w:pPr>
        <w:jc w:val="both"/>
        <w:rPr>
          <w:rFonts w:ascii="Times New Roman" w:hAnsi="Times New Roman"/>
          <w:szCs w:val="20"/>
          <w:lang w:val="en-US" w:eastAsia="ja-JP"/>
        </w:rPr>
      </w:pPr>
      <w:r w:rsidRPr="00C511C0">
        <w:rPr>
          <w:rFonts w:ascii="Times New Roman" w:hAnsi="Times New Roman"/>
          <w:b/>
          <w:szCs w:val="20"/>
          <w:lang w:val="en-US" w:eastAsia="ja-JP"/>
        </w:rPr>
        <w:t>Proposal 2</w:t>
      </w:r>
      <w:r w:rsidRPr="00C511C0">
        <w:rPr>
          <w:rFonts w:ascii="Times New Roman" w:hAnsi="Times New Roman"/>
          <w:szCs w:val="20"/>
          <w:lang w:val="en-US" w:eastAsia="ja-JP"/>
        </w:rPr>
        <w:t>: NR V2X Mode-2 reservation information is transmitted as part of the SCI.</w:t>
      </w:r>
    </w:p>
    <w:p w:rsidR="000B3434" w:rsidRPr="00C511C0" w:rsidRDefault="000B3434" w:rsidP="000B3434">
      <w:pPr>
        <w:ind w:left="1479" w:hanging="1479"/>
        <w:jc w:val="both"/>
        <w:rPr>
          <w:rFonts w:ascii="Times New Roman" w:hAnsi="Times New Roman"/>
          <w:szCs w:val="20"/>
          <w:lang w:val="en-US" w:eastAsia="ja-JP"/>
        </w:rPr>
      </w:pPr>
      <w:r w:rsidRPr="00C511C0">
        <w:rPr>
          <w:rFonts w:ascii="Times New Roman" w:hAnsi="Times New Roman"/>
          <w:b/>
          <w:szCs w:val="20"/>
          <w:lang w:val="en-US" w:eastAsia="ja-JP"/>
        </w:rPr>
        <w:t>Proposal 3</w:t>
      </w:r>
      <w:r w:rsidRPr="00C511C0">
        <w:rPr>
          <w:rFonts w:ascii="Times New Roman" w:hAnsi="Times New Roman"/>
          <w:szCs w:val="20"/>
          <w:lang w:val="en-US" w:eastAsia="ja-JP"/>
        </w:rPr>
        <w:t>: NR V2X should support the forwarding of the reservation.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8" w:history="1">
        <w:r w:rsidR="000B3434" w:rsidRPr="00C511C0">
          <w:rPr>
            <w:rStyle w:val="Hyperlink"/>
            <w:rFonts w:ascii="Times New Roman" w:hAnsi="Times New Roman"/>
            <w:i w:val="0"/>
            <w:sz w:val="20"/>
            <w:szCs w:val="20"/>
            <w:lang w:val="en-US"/>
          </w:rPr>
          <w:t>R1-1904922</w:t>
        </w:r>
      </w:hyperlink>
      <w:r w:rsidR="000B3434" w:rsidRPr="00C511C0">
        <w:rPr>
          <w:rFonts w:ascii="Times New Roman" w:hAnsi="Times New Roman"/>
          <w:i w:val="0"/>
          <w:sz w:val="20"/>
          <w:szCs w:val="20"/>
          <w:lang w:val="en-US"/>
        </w:rPr>
        <w:tab/>
        <w:t>Support of mode 2a resource allocation for NR-V2X</w:t>
      </w:r>
      <w:r w:rsidR="000B3434" w:rsidRPr="00C511C0">
        <w:rPr>
          <w:rFonts w:ascii="Times New Roman" w:hAnsi="Times New Roman"/>
          <w:i w:val="0"/>
          <w:sz w:val="20"/>
          <w:szCs w:val="20"/>
          <w:lang w:val="en-US"/>
        </w:rPr>
        <w:tab/>
        <w:t>OPPO</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Observation 1</w:t>
      </w:r>
      <w:r w:rsidRPr="00C511C0">
        <w:rPr>
          <w:rFonts w:ascii="Times New Roman" w:hAnsi="Times New Roman"/>
          <w:szCs w:val="20"/>
          <w:lang w:val="en-US"/>
        </w:rPr>
        <w:t>: Same basic working principle in LTE-V2X mode 4, where a UE first perform sensing before resource selection and reservation in a SPS manner, would still be appropriate for at least periodic traffic transmissions in NR-V2X sub-mode 2(a).</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1</w:t>
      </w:r>
      <w:r w:rsidRPr="00C511C0">
        <w:rPr>
          <w:rFonts w:ascii="Times New Roman" w:hAnsi="Times New Roman"/>
          <w:szCs w:val="20"/>
          <w:lang w:val="en-US"/>
        </w:rPr>
        <w:t>: Enhancement to sub-mode 2(a) to incorporate resource pre-emption by reservation as part of sensing and resource selection procedure would help to secure SL resources for transmitting higher priority messages and to improve utilization of SL resources.</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2</w:t>
      </w:r>
      <w:r w:rsidRPr="00C511C0">
        <w:rPr>
          <w:rFonts w:ascii="Times New Roman" w:hAnsi="Times New Roman"/>
          <w:szCs w:val="20"/>
          <w:lang w:val="en-US"/>
        </w:rPr>
        <w:t>: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1000}ms.</w:t>
      </w:r>
    </w:p>
    <w:p w:rsidR="000B3434" w:rsidRPr="00C511C0" w:rsidRDefault="000B3434" w:rsidP="000B3434">
      <w:pPr>
        <w:rPr>
          <w:rFonts w:ascii="Times New Roman" w:hAnsi="Times New Roman"/>
          <w:color w:val="000000" w:themeColor="text1"/>
          <w:szCs w:val="20"/>
          <w:lang w:val="en-US"/>
        </w:rPr>
      </w:pPr>
      <w:r w:rsidRPr="00C511C0">
        <w:rPr>
          <w:rFonts w:ascii="Times New Roman" w:hAnsi="Times New Roman"/>
          <w:b/>
          <w:color w:val="000000" w:themeColor="text1"/>
          <w:szCs w:val="20"/>
          <w:lang w:val="en-US"/>
        </w:rPr>
        <w:t>Proposal 3</w:t>
      </w:r>
      <w:r w:rsidRPr="00C511C0">
        <w:rPr>
          <w:rFonts w:ascii="Times New Roman" w:hAnsi="Times New Roman"/>
          <w:color w:val="000000" w:themeColor="text1"/>
          <w:szCs w:val="20"/>
          <w:lang w:val="en-US"/>
        </w:rPr>
        <w:t>: The purpose of SCI decoding during sensing procedure is at least to extract the following information on SL resources that is explicitly indicated by the Tx-UE in PSCCH:</w:t>
      </w:r>
    </w:p>
    <w:p w:rsidR="000B3434" w:rsidRPr="00C511C0" w:rsidRDefault="000B3434" w:rsidP="00CC4122">
      <w:pPr>
        <w:pStyle w:val="ListParagraph"/>
        <w:numPr>
          <w:ilvl w:val="0"/>
          <w:numId w:val="31"/>
        </w:numPr>
        <w:ind w:leftChars="0"/>
        <w:rPr>
          <w:rFonts w:ascii="Times New Roman" w:hAnsi="Times New Roman"/>
          <w:color w:val="000000" w:themeColor="text1"/>
          <w:szCs w:val="20"/>
          <w:lang w:val="en-US"/>
        </w:rPr>
      </w:pPr>
      <w:r w:rsidRPr="00C511C0">
        <w:rPr>
          <w:rFonts w:ascii="Times New Roman" w:hAnsi="Times New Roman"/>
          <w:color w:val="000000" w:themeColor="text1"/>
          <w:szCs w:val="20"/>
          <w:lang w:val="en-US"/>
        </w:rPr>
        <w:t>Time/frequency location(s) and number of PSSCH sub-channels for initial and re-transmission(s)</w:t>
      </w:r>
    </w:p>
    <w:p w:rsidR="000B3434" w:rsidRPr="00C511C0" w:rsidRDefault="000B3434" w:rsidP="00CC4122">
      <w:pPr>
        <w:pStyle w:val="ListParagraph"/>
        <w:numPr>
          <w:ilvl w:val="0"/>
          <w:numId w:val="31"/>
        </w:numPr>
        <w:ind w:leftChars="0"/>
        <w:rPr>
          <w:rFonts w:ascii="Times New Roman" w:hAnsi="Times New Roman"/>
          <w:color w:val="000000" w:themeColor="text1"/>
          <w:szCs w:val="20"/>
          <w:lang w:val="en-US"/>
        </w:rPr>
      </w:pPr>
      <w:r w:rsidRPr="00C511C0">
        <w:rPr>
          <w:rFonts w:ascii="Times New Roman" w:hAnsi="Times New Roman"/>
          <w:color w:val="000000" w:themeColor="text1"/>
          <w:szCs w:val="20"/>
          <w:lang w:val="en-US"/>
        </w:rPr>
        <w:t>Reservation periodicity (for periodic traffic); this could be set to zero for one-shot transmission (aperiodic traffic)</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Observation 2</w:t>
      </w:r>
      <w:r w:rsidRPr="00C511C0">
        <w:rPr>
          <w:color w:val="000000" w:themeColor="text1"/>
          <w:sz w:val="20"/>
        </w:rPr>
        <w:t>: One sidelink measurement that would be useful for Mode 2 operation and should continue to be supported for NR-V2X is PSSCH-RSRP.</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Observation 3</w:t>
      </w:r>
      <w:r w:rsidRPr="00C511C0">
        <w:rPr>
          <w:color w:val="000000" w:themeColor="text1"/>
          <w:sz w:val="20"/>
        </w:rPr>
        <w:t>: Relevant SFCI information that should be part of sensing procedure and also be taken into account during SL resource (re)selection would include ACK/NACK feedback (CBG level if supported), CQI/MCS level, and possibly power control indications.</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Observation 4</w:t>
      </w:r>
      <w:r w:rsidRPr="00C511C0">
        <w:rPr>
          <w:color w:val="000000" w:themeColor="text1"/>
          <w:sz w:val="20"/>
        </w:rPr>
        <w:t>: The timescale and conditions for SL resource (re)selection should include at least packet latency period, end of resource reservation period, change of message TB size, change of MCS selection, new/additional data TB arrival, and CBR level.</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Proposal 4</w:t>
      </w:r>
      <w:r w:rsidRPr="00C511C0">
        <w:rPr>
          <w:color w:val="000000" w:themeColor="text1"/>
          <w:sz w:val="20"/>
        </w:rPr>
        <w:t>: When a reserved SL resource(s) is pre-empted by another UE, the affected UE should re-select a different SL resource(s) if the pre-emption is detected for another higher priority transmission.</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Proposal 5</w:t>
      </w:r>
      <w:r w:rsidRPr="00C511C0">
        <w:rPr>
          <w:color w:val="000000" w:themeColor="text1"/>
          <w:sz w:val="20"/>
        </w:rPr>
        <w:t>: Since sub-channel based RA is supported for PSSCH, it should be used as a basic unit for SL sensing, resource (re)selection and measurements. In addition, Time duration of a PSSCH sub-channel should be exactly one slot. FFS on the frequency size.</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Observation 5</w:t>
      </w:r>
      <w:r w:rsidRPr="00C511C0">
        <w:rPr>
          <w:color w:val="000000" w:themeColor="text1"/>
          <w:sz w:val="20"/>
        </w:rPr>
        <w:t xml:space="preserve">: </w:t>
      </w:r>
    </w:p>
    <w:p w:rsidR="000B3434" w:rsidRPr="00C511C0" w:rsidRDefault="000B3434" w:rsidP="00CC4122">
      <w:pPr>
        <w:pStyle w:val="3GPPAgreements"/>
        <w:numPr>
          <w:ilvl w:val="0"/>
          <w:numId w:val="30"/>
        </w:numPr>
        <w:spacing w:before="0" w:after="0"/>
        <w:rPr>
          <w:color w:val="000000" w:themeColor="text1"/>
          <w:sz w:val="20"/>
        </w:rPr>
      </w:pPr>
      <w:r w:rsidRPr="00C511C0">
        <w:rPr>
          <w:color w:val="000000" w:themeColor="text1"/>
          <w:sz w:val="20"/>
        </w:rPr>
        <w:t>If there is a fixed relationship between PSCCH/PSSCH and PSFCH resources (e.g. in a self-contained slot/TTI), PSFCH resource would be determined based on the (re)selection of PSSCH resource.</w:t>
      </w:r>
    </w:p>
    <w:p w:rsidR="000B3434" w:rsidRPr="00C511C0" w:rsidRDefault="000B3434" w:rsidP="00CC4122">
      <w:pPr>
        <w:pStyle w:val="3GPPAgreements"/>
        <w:numPr>
          <w:ilvl w:val="0"/>
          <w:numId w:val="30"/>
        </w:numPr>
        <w:spacing w:before="0" w:after="0"/>
        <w:rPr>
          <w:color w:val="000000" w:themeColor="text1"/>
          <w:sz w:val="20"/>
        </w:rPr>
      </w:pPr>
      <w:r w:rsidRPr="00C511C0">
        <w:rPr>
          <w:color w:val="000000" w:themeColor="text1"/>
          <w:sz w:val="20"/>
        </w:rPr>
        <w:t>If PSFCH resource is decided by the Rx UE, then the selection of resource should be based on sensing operation by the Rx UE and confined within a latency requirement which is to be indicated to the Rx UE from the Tx UE.</w:t>
      </w:r>
    </w:p>
    <w:p w:rsidR="000B3434" w:rsidRPr="00C511C0" w:rsidRDefault="000B3434" w:rsidP="00CC4122">
      <w:pPr>
        <w:pStyle w:val="3GPPAgreements"/>
        <w:numPr>
          <w:ilvl w:val="0"/>
          <w:numId w:val="30"/>
        </w:numPr>
        <w:spacing w:before="0" w:after="0"/>
        <w:rPr>
          <w:color w:val="000000" w:themeColor="text1"/>
          <w:sz w:val="20"/>
        </w:rPr>
      </w:pPr>
      <w:r w:rsidRPr="00C511C0">
        <w:rPr>
          <w:color w:val="000000" w:themeColor="text1"/>
          <w:sz w:val="20"/>
        </w:rPr>
        <w:t>If PSFCH resource is decided by the Tx UE, then the selection of resource should be based on Tx UE sensing. If he Rx UE is located in another cell, information relating to transmission resource pool from the Rx UE should be provided to the Tx.</w:t>
      </w:r>
    </w:p>
    <w:p w:rsidR="000B3434" w:rsidRPr="00C511C0" w:rsidRDefault="000B3434" w:rsidP="000B3434">
      <w:pPr>
        <w:rPr>
          <w:rFonts w:ascii="Times New Roman" w:hAnsi="Times New Roman"/>
          <w:color w:val="000000" w:themeColor="text1"/>
          <w:szCs w:val="20"/>
          <w:lang w:val="en-US"/>
        </w:rPr>
      </w:pPr>
      <w:r w:rsidRPr="00C511C0">
        <w:rPr>
          <w:rFonts w:ascii="Times New Roman" w:hAnsi="Times New Roman"/>
          <w:b/>
          <w:color w:val="000000" w:themeColor="text1"/>
          <w:szCs w:val="20"/>
          <w:lang w:val="en-US"/>
        </w:rPr>
        <w:t>Observation 6</w:t>
      </w:r>
      <w:r w:rsidRPr="00C511C0">
        <w:rPr>
          <w:rFonts w:ascii="Times New Roman" w:hAnsi="Times New Roman"/>
          <w:color w:val="000000" w:themeColor="text1"/>
          <w:szCs w:val="20"/>
          <w:lang w:val="en-US"/>
        </w:rPr>
        <w:t>: From the evaluation results of SL pre-emption with short term sensing based PSSCH resource selection scheme, the scheme can provide a large performance gain in PRR over the existing LTE SA decoding and random selection at least for aperiodic traffic type, and a comparable performance to the LTE SA decoding scheme for the periodic traffic.</w:t>
      </w:r>
    </w:p>
    <w:p w:rsidR="000B3434" w:rsidRPr="00C511C0" w:rsidRDefault="000B3434" w:rsidP="000B3434">
      <w:pPr>
        <w:rPr>
          <w:rFonts w:ascii="Times New Roman" w:hAnsi="Times New Roman"/>
          <w:color w:val="000000" w:themeColor="text1"/>
          <w:szCs w:val="20"/>
          <w:lang w:val="en-US"/>
        </w:rPr>
      </w:pPr>
      <w:r w:rsidRPr="00C511C0">
        <w:rPr>
          <w:rFonts w:ascii="Times New Roman" w:hAnsi="Times New Roman"/>
          <w:b/>
          <w:color w:val="000000" w:themeColor="text1"/>
          <w:szCs w:val="20"/>
          <w:lang w:val="en-US"/>
        </w:rPr>
        <w:t>Observation 7</w:t>
      </w:r>
      <w:r w:rsidRPr="00C511C0">
        <w:rPr>
          <w:rFonts w:ascii="Times New Roman" w:hAnsi="Times New Roman"/>
          <w:color w:val="000000" w:themeColor="text1"/>
          <w:szCs w:val="20"/>
          <w:lang w:val="en-US"/>
        </w:rPr>
        <w:t>: By continuous sensing of other SCI messages before pre-emption SCI transmission, PRR results showed the performance can be further improved by up to 22% at least with aperiodic traffic.</w:t>
      </w:r>
    </w:p>
    <w:p w:rsidR="000B3434" w:rsidRPr="00C511C0" w:rsidRDefault="000B3434" w:rsidP="000B3434">
      <w:pPr>
        <w:rPr>
          <w:rFonts w:ascii="Times New Roman" w:hAnsi="Times New Roman"/>
          <w:szCs w:val="20"/>
          <w:lang w:val="en-US"/>
        </w:rPr>
      </w:pPr>
      <w:r w:rsidRPr="00C511C0">
        <w:rPr>
          <w:rFonts w:ascii="Times New Roman" w:hAnsi="Times New Roman"/>
          <w:b/>
          <w:color w:val="000000" w:themeColor="text1"/>
          <w:szCs w:val="20"/>
          <w:lang w:val="en-US"/>
        </w:rPr>
        <w:t>Proposal 6</w:t>
      </w:r>
      <w:r w:rsidRPr="00C511C0">
        <w:rPr>
          <w:rFonts w:ascii="Times New Roman" w:hAnsi="Times New Roman"/>
          <w:color w:val="000000" w:themeColor="text1"/>
          <w:szCs w:val="20"/>
          <w:lang w:val="en-US"/>
        </w:rPr>
        <w:t xml:space="preserve">: It is proposed to support SL resource pre-emption with short term sensing based resource selection scheme and further evaluate its performance in other scenarios e.g. Urban </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29" w:history="1">
        <w:r w:rsidR="000B3434" w:rsidRPr="00C511C0">
          <w:rPr>
            <w:rStyle w:val="Hyperlink"/>
            <w:rFonts w:ascii="Times New Roman" w:hAnsi="Times New Roman"/>
            <w:i w:val="0"/>
            <w:sz w:val="20"/>
            <w:szCs w:val="20"/>
            <w:lang w:val="en-US"/>
          </w:rPr>
          <w:t>R1-1904975</w:t>
        </w:r>
      </w:hyperlink>
      <w:r w:rsidR="000B3434" w:rsidRPr="00C511C0">
        <w:rPr>
          <w:rFonts w:ascii="Times New Roman" w:hAnsi="Times New Roman"/>
          <w:i w:val="0"/>
          <w:sz w:val="20"/>
          <w:szCs w:val="20"/>
          <w:lang w:val="en-US"/>
        </w:rPr>
        <w:tab/>
        <w:t>Considerations on NR V2X mode 2 resource allocation mechanism</w:t>
      </w:r>
      <w:r w:rsidR="000B3434" w:rsidRPr="00C511C0">
        <w:rPr>
          <w:rFonts w:ascii="Times New Roman" w:hAnsi="Times New Roman"/>
          <w:i w:val="0"/>
          <w:sz w:val="20"/>
          <w:szCs w:val="20"/>
          <w:lang w:val="en-US"/>
        </w:rPr>
        <w:tab/>
        <w:t>Apple Inc.</w:t>
      </w:r>
    </w:p>
    <w:p w:rsidR="000B3434" w:rsidRPr="00C511C0" w:rsidRDefault="000B3434" w:rsidP="000B3434">
      <w:pPr>
        <w:rPr>
          <w:rFonts w:ascii="Times New Roman" w:eastAsia="MS Mincho" w:hAnsi="Times New Roman"/>
          <w:szCs w:val="20"/>
          <w:lang w:val="en-US" w:eastAsia="ja-JP"/>
        </w:rPr>
      </w:pPr>
    </w:p>
    <w:p w:rsidR="000B3434" w:rsidRPr="00C511C0" w:rsidRDefault="000B3434" w:rsidP="000B3434">
      <w:pPr>
        <w:rPr>
          <w:rFonts w:ascii="Times New Roman" w:eastAsia="SimSun" w:hAnsi="Times New Roman"/>
          <w:szCs w:val="20"/>
          <w:lang w:val="en-US"/>
        </w:rPr>
      </w:pPr>
      <w:r w:rsidRPr="00C511C0">
        <w:rPr>
          <w:rFonts w:ascii="Times New Roman" w:eastAsia="SimSun" w:hAnsi="Times New Roman"/>
          <w:b/>
          <w:bCs/>
          <w:szCs w:val="20"/>
          <w:lang w:val="en-US"/>
        </w:rPr>
        <w:t>Proposal 1</w:t>
      </w:r>
      <w:r w:rsidRPr="00C511C0">
        <w:rPr>
          <w:rFonts w:ascii="Times New Roman" w:eastAsia="SimSun" w:hAnsi="Times New Roman"/>
          <w:bCs/>
          <w:szCs w:val="20"/>
          <w:lang w:val="en-US"/>
        </w:rPr>
        <w:t xml:space="preserve">: </w:t>
      </w:r>
      <w:r w:rsidRPr="00C511C0">
        <w:rPr>
          <w:rFonts w:ascii="Times New Roman" w:eastAsia="SimSun" w:hAnsi="Times New Roman"/>
          <w:szCs w:val="20"/>
          <w:lang w:val="en-US"/>
        </w:rPr>
        <w:t>NR V2X to consider support Listen Again After Talk (LAAT) enhancement to the LBT procedure</w:t>
      </w:r>
    </w:p>
    <w:p w:rsidR="000B3434" w:rsidRPr="00C511C0" w:rsidRDefault="000B3434" w:rsidP="000B3434">
      <w:pPr>
        <w:rPr>
          <w:rFonts w:ascii="Times New Roman" w:eastAsia="SimSun" w:hAnsi="Times New Roman"/>
          <w:szCs w:val="20"/>
          <w:lang w:val="en-US"/>
        </w:rPr>
      </w:pPr>
      <w:r w:rsidRPr="00C511C0">
        <w:rPr>
          <w:rFonts w:ascii="Times New Roman" w:eastAsia="SimSun" w:hAnsi="Times New Roman"/>
          <w:b/>
          <w:bCs/>
          <w:szCs w:val="20"/>
          <w:lang w:val="en-US"/>
        </w:rPr>
        <w:t>Proposal 2</w:t>
      </w:r>
      <w:r w:rsidRPr="00C511C0">
        <w:rPr>
          <w:rFonts w:ascii="Times New Roman" w:eastAsia="SimSun" w:hAnsi="Times New Roman"/>
          <w:bCs/>
          <w:szCs w:val="20"/>
          <w:lang w:val="en-US"/>
        </w:rPr>
        <w:t xml:space="preserve">: </w:t>
      </w:r>
      <w:r w:rsidRPr="00C511C0">
        <w:rPr>
          <w:rFonts w:ascii="Times New Roman" w:eastAsia="SimSun" w:hAnsi="Times New Roman"/>
          <w:szCs w:val="20"/>
          <w:lang w:val="en-US"/>
        </w:rPr>
        <w:t>To support LAAT, NR V2X utilizes the slot format that allows Tx/Rx switching within a slot</w:t>
      </w:r>
    </w:p>
    <w:p w:rsidR="000B3434" w:rsidRPr="00C511C0" w:rsidRDefault="000B3434" w:rsidP="000B3434">
      <w:pPr>
        <w:rPr>
          <w:rFonts w:ascii="Times New Roman" w:eastAsia="SimSun" w:hAnsi="Times New Roman"/>
          <w:szCs w:val="20"/>
          <w:lang w:val="en-US"/>
        </w:rPr>
      </w:pPr>
      <w:r w:rsidRPr="00C511C0">
        <w:rPr>
          <w:rFonts w:ascii="Times New Roman" w:eastAsia="SimSun" w:hAnsi="Times New Roman"/>
          <w:b/>
          <w:bCs/>
          <w:szCs w:val="20"/>
          <w:lang w:val="en-US"/>
        </w:rPr>
        <w:t>Proposal 3</w:t>
      </w:r>
      <w:r w:rsidRPr="00C511C0">
        <w:rPr>
          <w:rFonts w:ascii="Times New Roman" w:eastAsia="SimSun" w:hAnsi="Times New Roman"/>
          <w:bCs/>
          <w:szCs w:val="20"/>
          <w:lang w:val="en-US"/>
        </w:rPr>
        <w:t xml:space="preserve">: </w:t>
      </w:r>
      <w:r w:rsidRPr="00C511C0">
        <w:rPr>
          <w:rFonts w:ascii="Times New Roman" w:eastAsia="SimSun" w:hAnsi="Times New Roman"/>
          <w:szCs w:val="20"/>
          <w:lang w:val="en-US"/>
        </w:rPr>
        <w:t>To support LAAT, NR V2X device performs additional LBT if collision is detected during LAAT and adjust LAAT operation/configuration based on the LAAT result.</w:t>
      </w:r>
    </w:p>
    <w:p w:rsidR="000B3434" w:rsidRPr="00C511C0" w:rsidRDefault="000B3434" w:rsidP="000B3434">
      <w:pPr>
        <w:rPr>
          <w:rFonts w:ascii="Times New Roman" w:eastAsia="SimSun" w:hAnsi="Times New Roman"/>
          <w:szCs w:val="20"/>
          <w:lang w:val="en-US"/>
        </w:rPr>
      </w:pPr>
      <w:r w:rsidRPr="00C511C0">
        <w:rPr>
          <w:rFonts w:ascii="Times New Roman" w:eastAsia="SimSun" w:hAnsi="Times New Roman"/>
          <w:b/>
          <w:bCs/>
          <w:szCs w:val="20"/>
          <w:lang w:val="en-US"/>
        </w:rPr>
        <w:t>Proposal 4</w:t>
      </w:r>
      <w:r w:rsidRPr="00C511C0">
        <w:rPr>
          <w:rFonts w:ascii="Times New Roman" w:eastAsia="SimSun" w:hAnsi="Times New Roman"/>
          <w:bCs/>
          <w:szCs w:val="20"/>
          <w:lang w:val="en-US"/>
        </w:rPr>
        <w:t xml:space="preserve">: </w:t>
      </w:r>
      <w:r w:rsidRPr="00C511C0">
        <w:rPr>
          <w:rFonts w:ascii="Times New Roman" w:eastAsia="SimSun" w:hAnsi="Times New Roman"/>
          <w:szCs w:val="20"/>
          <w:lang w:val="en-US"/>
        </w:rPr>
        <w:t>Overhead associated with LAAT procedure should be optimized based on multiple factors, including but not limited to device</w:t>
      </w:r>
      <w:r w:rsidRPr="00C511C0">
        <w:rPr>
          <w:rFonts w:ascii="Times New Roman" w:hAnsi="Times New Roman"/>
          <w:szCs w:val="20"/>
          <w:lang w:val="en-US"/>
        </w:rPr>
        <w:t xml:space="preserve"> </w:t>
      </w:r>
      <w:r w:rsidRPr="00C511C0">
        <w:rPr>
          <w:rFonts w:ascii="Times New Roman" w:eastAsia="SimSun" w:hAnsi="Times New Roman"/>
          <w:szCs w:val="20"/>
          <w:lang w:val="en-US"/>
        </w:rPr>
        <w:t>speed, message priority and LAAT results.</w:t>
      </w:r>
    </w:p>
    <w:p w:rsidR="000B3434" w:rsidRPr="00C511C0" w:rsidRDefault="000B3434" w:rsidP="000B3434">
      <w:pPr>
        <w:rPr>
          <w:rFonts w:ascii="Times New Roman" w:eastAsia="SimSun" w:hAnsi="Times New Roman"/>
          <w:szCs w:val="20"/>
          <w:lang w:val="en-US"/>
        </w:rPr>
      </w:pPr>
      <w:r w:rsidRPr="004A5B63">
        <w:rPr>
          <w:rFonts w:ascii="Times New Roman" w:eastAsia="SimSun" w:hAnsi="Times New Roman"/>
          <w:b/>
          <w:bCs/>
          <w:szCs w:val="20"/>
          <w:lang w:val="en-US"/>
        </w:rPr>
        <w:t>Proposal 5</w:t>
      </w:r>
      <w:r w:rsidRPr="004A5B63">
        <w:rPr>
          <w:rFonts w:ascii="Times New Roman" w:eastAsia="SimSun" w:hAnsi="Times New Roman"/>
          <w:bCs/>
          <w:szCs w:val="20"/>
          <w:lang w:val="en-US"/>
        </w:rPr>
        <w:t xml:space="preserve">: </w:t>
      </w:r>
      <w:r w:rsidRPr="004A5B63">
        <w:rPr>
          <w:rFonts w:ascii="Times New Roman" w:eastAsia="SimSun" w:hAnsi="Times New Roman"/>
          <w:szCs w:val="20"/>
          <w:lang w:val="en-US"/>
        </w:rPr>
        <w:t>NR V2X to consider adapt the reporting and CDRX configuration based on UE speed, etc., e.g. by allowing UE to feedback preferred reporting and CDRX configuration.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0" w:history="1">
        <w:r w:rsidR="000B3434" w:rsidRPr="00C511C0">
          <w:rPr>
            <w:rStyle w:val="Hyperlink"/>
            <w:rFonts w:ascii="Times New Roman" w:hAnsi="Times New Roman"/>
            <w:i w:val="0"/>
            <w:sz w:val="20"/>
            <w:szCs w:val="20"/>
            <w:lang w:val="en-US"/>
          </w:rPr>
          <w:t>R1-1905009</w:t>
        </w:r>
      </w:hyperlink>
      <w:r w:rsidR="000B3434" w:rsidRPr="00C511C0">
        <w:rPr>
          <w:rFonts w:ascii="Times New Roman" w:hAnsi="Times New Roman"/>
          <w:i w:val="0"/>
          <w:sz w:val="20"/>
          <w:szCs w:val="20"/>
          <w:lang w:val="en-US"/>
        </w:rPr>
        <w:tab/>
        <w:t>Sidelink Resource Allocation Mechanism for NR V2X</w:t>
      </w:r>
      <w:r w:rsidR="000B3434" w:rsidRPr="00C511C0">
        <w:rPr>
          <w:rFonts w:ascii="Times New Roman" w:hAnsi="Times New Roman"/>
          <w:i w:val="0"/>
          <w:sz w:val="20"/>
          <w:szCs w:val="20"/>
          <w:lang w:val="en-US"/>
        </w:rPr>
        <w:tab/>
        <w:t>Qualcomm Incorporated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1</w:t>
      </w:r>
      <w:r w:rsidRPr="00C511C0">
        <w:rPr>
          <w:rFonts w:ascii="Times New Roman" w:hAnsi="Times New Roman"/>
          <w:szCs w:val="20"/>
          <w:lang w:val="en-US" w:eastAsia="zh-CN"/>
        </w:rPr>
        <w:t>: Slot Aggregation is supported for NR V2X with the SCI indicating the number of aggregated slots.</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lastRenderedPageBreak/>
        <w:t>Proposal 2</w:t>
      </w:r>
      <w:r w:rsidRPr="00C511C0">
        <w:rPr>
          <w:rFonts w:ascii="Times New Roman" w:hAnsi="Times New Roman"/>
          <w:szCs w:val="20"/>
          <w:lang w:val="en-US" w:eastAsia="zh-CN"/>
        </w:rPr>
        <w:t xml:space="preserve">: NR V2X sidelink resource allocation supports reservation of resources for retransmissions of a TB. </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3</w:t>
      </w:r>
      <w:r w:rsidRPr="00C511C0">
        <w:rPr>
          <w:rFonts w:ascii="Times New Roman" w:hAnsi="Times New Roman"/>
          <w:szCs w:val="20"/>
          <w:lang w:val="en-US" w:eastAsia="zh-CN"/>
        </w:rPr>
        <w:t xml:space="preserve">: If a TB has been successfully received by the target Rx UEs, then any reserved resources associated with that TB are released for use by other UEs. </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4</w:t>
      </w:r>
      <w:r w:rsidRPr="00C511C0">
        <w:rPr>
          <w:rFonts w:ascii="Times New Roman" w:hAnsi="Times New Roman"/>
          <w:szCs w:val="20"/>
          <w:lang w:val="en-US" w:eastAsia="zh-CN"/>
        </w:rPr>
        <w:t>: If a re-transmission is necessary due to HARQ-feedback, the resources reserved by the previous transmission are utilized for the retransmission.</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5</w:t>
      </w:r>
      <w:r w:rsidRPr="00C511C0">
        <w:rPr>
          <w:rFonts w:ascii="Times New Roman" w:hAnsi="Times New Roman"/>
          <w:szCs w:val="20"/>
          <w:lang w:val="en-US" w:eastAsia="zh-CN"/>
        </w:rPr>
        <w:t>: The initial transmission (1</w:t>
      </w:r>
      <w:r w:rsidRPr="00C511C0">
        <w:rPr>
          <w:rFonts w:ascii="Times New Roman" w:hAnsi="Times New Roman"/>
          <w:szCs w:val="20"/>
          <w:vertAlign w:val="superscript"/>
          <w:lang w:val="en-US" w:eastAsia="zh-CN"/>
        </w:rPr>
        <w:t>st</w:t>
      </w:r>
      <w:r w:rsidRPr="00C511C0">
        <w:rPr>
          <w:rFonts w:ascii="Times New Roman" w:hAnsi="Times New Roman"/>
          <w:szCs w:val="20"/>
          <w:lang w:val="en-US" w:eastAsia="zh-CN"/>
        </w:rPr>
        <w:t xml:space="preserve"> transmission) does not have any dedicated resources reserved.</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6</w:t>
      </w:r>
      <w:r w:rsidRPr="00C511C0">
        <w:rPr>
          <w:rFonts w:ascii="Times New Roman" w:hAnsi="Times New Roman"/>
          <w:szCs w:val="20"/>
          <w:lang w:val="en-US"/>
        </w:rPr>
        <w:t>: Control channel based resource exclusion is supported in NR V2X.</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7</w:t>
      </w:r>
      <w:r w:rsidRPr="00C511C0">
        <w:rPr>
          <w:rFonts w:ascii="Times New Roman" w:hAnsi="Times New Roman"/>
          <w:szCs w:val="20"/>
          <w:lang w:val="en-US"/>
        </w:rPr>
        <w:t>: RSRP based control exclusion and distance based control exclusion are both supported in NR V2X.</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8</w:t>
      </w:r>
      <w:r w:rsidRPr="00C511C0">
        <w:rPr>
          <w:rFonts w:ascii="Times New Roman" w:hAnsi="Times New Roman"/>
          <w:szCs w:val="20"/>
          <w:lang w:val="en-US" w:eastAsia="zh-CN"/>
        </w:rPr>
        <w:t>: Counter-based channel access schemes are supported for resource allocation in NR V2X.</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9</w:t>
      </w:r>
      <w:r w:rsidRPr="00C511C0">
        <w:rPr>
          <w:rFonts w:ascii="Times New Roman" w:hAnsi="Times New Roman"/>
          <w:szCs w:val="20"/>
          <w:lang w:val="en-US" w:eastAsia="zh-CN"/>
        </w:rPr>
        <w:t>: NR V2X supports a mechanism to meet target packet delay budgets similar to LTE Rel14/15. Details of the mechanism are FFS.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1" w:history="1">
        <w:r w:rsidR="000B3434" w:rsidRPr="00C511C0">
          <w:rPr>
            <w:rStyle w:val="Hyperlink"/>
            <w:rFonts w:ascii="Times New Roman" w:hAnsi="Times New Roman"/>
            <w:i w:val="0"/>
            <w:sz w:val="20"/>
            <w:szCs w:val="20"/>
            <w:lang w:val="en-US"/>
          </w:rPr>
          <w:t>R1-1905072</w:t>
        </w:r>
      </w:hyperlink>
      <w:r w:rsidR="000B3434" w:rsidRPr="00C511C0">
        <w:rPr>
          <w:rFonts w:ascii="Times New Roman" w:hAnsi="Times New Roman"/>
          <w:i w:val="0"/>
          <w:sz w:val="20"/>
          <w:szCs w:val="20"/>
          <w:lang w:val="en-US"/>
        </w:rPr>
        <w:tab/>
        <w:t>Discussion on sidelink resource allocation</w:t>
      </w:r>
      <w:r w:rsidR="000B3434" w:rsidRPr="00C511C0">
        <w:rPr>
          <w:rFonts w:ascii="Times New Roman" w:hAnsi="Times New Roman"/>
          <w:i w:val="0"/>
          <w:sz w:val="20"/>
          <w:szCs w:val="20"/>
          <w:lang w:val="en-US"/>
        </w:rPr>
        <w:tab/>
        <w:t>Asia Pacific Telecom co. Ltd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pStyle w:val="Caption"/>
        <w:spacing w:before="0" w:after="0"/>
        <w:rPr>
          <w:b w:val="0"/>
          <w:lang w:val="en-US"/>
        </w:rPr>
      </w:pPr>
      <w:r w:rsidRPr="00C511C0">
        <w:rPr>
          <w:lang w:val="en-US"/>
        </w:rPr>
        <w:t xml:space="preserve">Observation </w:t>
      </w:r>
      <w:r w:rsidRPr="00C511C0">
        <w:rPr>
          <w:lang w:val="en-US"/>
        </w:rPr>
        <w:fldChar w:fldCharType="begin"/>
      </w:r>
      <w:r w:rsidRPr="00C511C0">
        <w:rPr>
          <w:lang w:val="en-US"/>
        </w:rPr>
        <w:instrText xml:space="preserve"> SEQ Observation \* ARABIC </w:instrText>
      </w:r>
      <w:r w:rsidRPr="00C511C0">
        <w:rPr>
          <w:lang w:val="en-US"/>
        </w:rPr>
        <w:fldChar w:fldCharType="separate"/>
      </w:r>
      <w:r w:rsidR="007774AC">
        <w:rPr>
          <w:noProof/>
          <w:lang w:val="en-US"/>
        </w:rPr>
        <w:t>1</w:t>
      </w:r>
      <w:r w:rsidRPr="00C511C0">
        <w:rPr>
          <w:lang w:val="en-US"/>
        </w:rPr>
        <w:fldChar w:fldCharType="end"/>
      </w:r>
      <w:r w:rsidRPr="00C511C0">
        <w:rPr>
          <w:b w:val="0"/>
          <w:lang w:val="en-US"/>
        </w:rPr>
        <w:t xml:space="preserve">: Reusing NR-Uu CSI report and measurement framework for NR-V2X CSI acquisition will introduce some possible resource collision on shared carrier. </w:t>
      </w:r>
    </w:p>
    <w:p w:rsidR="000B3434" w:rsidRPr="00C511C0" w:rsidRDefault="000B3434" w:rsidP="000B3434">
      <w:pPr>
        <w:pStyle w:val="Caption"/>
        <w:spacing w:before="0" w:after="0"/>
        <w:rPr>
          <w:b w:val="0"/>
          <w:lang w:val="en-US"/>
        </w:rPr>
      </w:pPr>
      <w:r w:rsidRPr="00C511C0">
        <w:rPr>
          <w:lang w:val="en-US"/>
        </w:rPr>
        <w:t>Observation 2</w:t>
      </w:r>
      <w:r w:rsidRPr="00C511C0">
        <w:rPr>
          <w:b w:val="0"/>
          <w:lang w:val="en-US"/>
        </w:rPr>
        <w:t>: Applicability of LBT-like sensing procedure for V2X sensing needs to be further justified due to potentially larger latency introduced from random back-off at least for licensed band case.</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1</w:t>
      </w:r>
      <w:r w:rsidRPr="00C511C0">
        <w:rPr>
          <w:rFonts w:ascii="Times New Roman" w:hAnsi="Times New Roman"/>
          <w:szCs w:val="20"/>
          <w:lang w:val="en-US" w:eastAsia="zh-CN"/>
        </w:rPr>
        <w:t>: Sensing and resource selection procedures of mode 2 should also consider reserved resource for HARQ feedback.</w:t>
      </w:r>
    </w:p>
    <w:p w:rsidR="000B3434" w:rsidRPr="00C511C0" w:rsidRDefault="000B3434" w:rsidP="000B3434">
      <w:pPr>
        <w:rPr>
          <w:rFonts w:ascii="Times New Roman" w:hAnsi="Times New Roman"/>
          <w:b/>
          <w:szCs w:val="20"/>
          <w:lang w:val="en-US" w:eastAsia="zh-CN"/>
        </w:rPr>
      </w:pPr>
      <w:r w:rsidRPr="00C511C0">
        <w:rPr>
          <w:rFonts w:ascii="Times New Roman" w:hAnsi="Times New Roman"/>
          <w:b/>
          <w:szCs w:val="20"/>
          <w:lang w:val="en-US" w:eastAsia="zh-CN"/>
        </w:rPr>
        <w:t xml:space="preserve">Proposal 2: </w:t>
      </w:r>
      <w:r w:rsidRPr="00C511C0">
        <w:rPr>
          <w:rFonts w:ascii="Times New Roman" w:hAnsi="Times New Roman"/>
          <w:szCs w:val="20"/>
          <w:lang w:val="en-US" w:eastAsia="zh-CN"/>
        </w:rPr>
        <w:t xml:space="preserve">Suggest consider the impact of P/SP/AP CSI measurement and report procedure on resource selection and sensing procedure for NR-V2X mode 2 resource allocation. </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 xml:space="preserve">Proposal 3: </w:t>
      </w:r>
      <w:r w:rsidRPr="00C511C0">
        <w:rPr>
          <w:rFonts w:ascii="Times New Roman" w:hAnsi="Times New Roman"/>
          <w:szCs w:val="20"/>
          <w:lang w:val="en-US" w:eastAsia="zh-CN"/>
        </w:rPr>
        <w:t>Suggest use</w:t>
      </w:r>
      <w:r w:rsidRPr="00C511C0">
        <w:rPr>
          <w:rFonts w:ascii="Times New Roman" w:hAnsi="Times New Roman"/>
          <w:b/>
          <w:szCs w:val="20"/>
          <w:lang w:val="en-US" w:eastAsia="zh-CN"/>
        </w:rPr>
        <w:t xml:space="preserve"> </w:t>
      </w:r>
      <w:r w:rsidRPr="00C511C0">
        <w:rPr>
          <w:rFonts w:ascii="Times New Roman" w:hAnsi="Times New Roman"/>
          <w:szCs w:val="20"/>
          <w:lang w:val="en-US" w:eastAsia="zh-CN"/>
        </w:rPr>
        <w:t>Rel-14/15 LTE V2X sensing procedure as the baseline for sensing procedure of Rel-16 NR-V2X. Enhancement of Rel-16 NR-V2X sensing procedure for advanced service can be achieved by decreasing time granularity of sensing</w:t>
      </w:r>
    </w:p>
    <w:p w:rsidR="000B3434" w:rsidRPr="00C511C0" w:rsidRDefault="000B3434" w:rsidP="000B3434">
      <w:pPr>
        <w:rPr>
          <w:rFonts w:ascii="Times New Roman" w:eastAsia="SimSun" w:hAnsi="Times New Roman"/>
          <w:szCs w:val="20"/>
          <w:lang w:val="en-US" w:eastAsia="de-DE"/>
        </w:rPr>
      </w:pPr>
      <w:r w:rsidRPr="00C511C0">
        <w:rPr>
          <w:rFonts w:ascii="Times New Roman" w:eastAsia="SimSun" w:hAnsi="Times New Roman"/>
          <w:b/>
          <w:szCs w:val="20"/>
          <w:lang w:val="en-US" w:eastAsia="de-DE"/>
        </w:rPr>
        <w:t>Proposal 4:</w:t>
      </w:r>
      <w:r w:rsidRPr="00C511C0">
        <w:rPr>
          <w:rFonts w:ascii="Times New Roman" w:eastAsia="SimSun" w:hAnsi="Times New Roman"/>
          <w:szCs w:val="20"/>
          <w:lang w:val="en-US" w:eastAsia="de-DE"/>
        </w:rPr>
        <w:t xml:space="preserve"> RAN1 needs to consider compatibility with NR Uu and QoS requirement when determining resource granularity for sensing in NR-V2X  </w:t>
      </w:r>
    </w:p>
    <w:p w:rsidR="000B3434" w:rsidRPr="00C511C0" w:rsidRDefault="000B3434" w:rsidP="000B3434">
      <w:pPr>
        <w:rPr>
          <w:rFonts w:ascii="Times New Roman" w:eastAsia="SimSun" w:hAnsi="Times New Roman"/>
          <w:b/>
          <w:szCs w:val="20"/>
          <w:lang w:val="en-US" w:eastAsia="de-DE"/>
        </w:rPr>
      </w:pPr>
      <w:r w:rsidRPr="00C511C0">
        <w:rPr>
          <w:rFonts w:ascii="Times New Roman" w:eastAsia="SimSun" w:hAnsi="Times New Roman"/>
          <w:b/>
          <w:szCs w:val="20"/>
          <w:lang w:val="en-US" w:eastAsia="de-DE"/>
        </w:rPr>
        <w:t>Proposal 5:</w:t>
      </w:r>
      <w:r w:rsidRPr="00C511C0">
        <w:rPr>
          <w:rFonts w:ascii="Times New Roman" w:eastAsia="SimSun" w:hAnsi="Times New Roman"/>
          <w:szCs w:val="20"/>
          <w:lang w:val="en-US" w:eastAsia="de-DE"/>
        </w:rPr>
        <w:t xml:space="preserve"> Suggest remove mode 2-d from mode 2 resource allocation from Rel-16 NR-V2X</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2" w:history="1">
        <w:r w:rsidR="000B3434" w:rsidRPr="00C511C0">
          <w:rPr>
            <w:rStyle w:val="Hyperlink"/>
            <w:rFonts w:ascii="Times New Roman" w:hAnsi="Times New Roman"/>
            <w:i w:val="0"/>
            <w:sz w:val="20"/>
            <w:szCs w:val="20"/>
            <w:lang w:val="en-US"/>
          </w:rPr>
          <w:t>R1-1905077</w:t>
        </w:r>
      </w:hyperlink>
      <w:r w:rsidR="000B3434" w:rsidRPr="00C511C0">
        <w:rPr>
          <w:rFonts w:ascii="Times New Roman" w:hAnsi="Times New Roman"/>
          <w:i w:val="0"/>
          <w:sz w:val="20"/>
          <w:szCs w:val="20"/>
          <w:lang w:val="en-US"/>
        </w:rPr>
        <w:tab/>
        <w:t>Discussion on NR Sidelink Resource Allocation for Mode 2</w:t>
      </w:r>
      <w:r w:rsidR="000B3434" w:rsidRPr="00C511C0">
        <w:rPr>
          <w:rFonts w:ascii="Times New Roman" w:hAnsi="Times New Roman"/>
          <w:i w:val="0"/>
          <w:sz w:val="20"/>
          <w:szCs w:val="20"/>
          <w:lang w:val="en-US"/>
        </w:rPr>
        <w:tab/>
        <w:t>ITRI</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eastAsiaTheme="minorEastAsia" w:hAnsi="Times New Roman"/>
          <w:szCs w:val="20"/>
          <w:lang w:val="en-US" w:eastAsia="zh-TW"/>
        </w:rPr>
      </w:pPr>
      <w:r w:rsidRPr="00C511C0">
        <w:rPr>
          <w:rFonts w:ascii="Times New Roman" w:eastAsia="PMingLiU" w:hAnsi="Times New Roman"/>
          <w:b/>
          <w:kern w:val="2"/>
          <w:szCs w:val="20"/>
          <w:lang w:val="en-US" w:eastAsia="zh-TW"/>
        </w:rPr>
        <w:t>Observation 1</w:t>
      </w:r>
      <w:r w:rsidRPr="00C511C0">
        <w:rPr>
          <w:rFonts w:ascii="Times New Roman" w:eastAsia="PMingLiU" w:hAnsi="Times New Roman"/>
          <w:kern w:val="2"/>
          <w:szCs w:val="20"/>
          <w:lang w:val="en-US" w:eastAsia="zh-TW"/>
        </w:rPr>
        <w:t xml:space="preserve">: </w:t>
      </w:r>
      <w:r w:rsidRPr="00C511C0">
        <w:rPr>
          <w:rFonts w:ascii="Times New Roman" w:hAnsi="Times New Roman"/>
          <w:szCs w:val="20"/>
          <w:lang w:val="en-US"/>
        </w:rPr>
        <w:t>In NR V2X, sidelink will support traffic with different requirements and different characteristics. For example, packet may vary in size and packet arrivals processes include periodic arrivals and aperiodic arrivals</w:t>
      </w:r>
      <w:r w:rsidRPr="00C511C0">
        <w:rPr>
          <w:rFonts w:ascii="Times New Roman" w:eastAsiaTheme="minorEastAsia" w:hAnsi="Times New Roman"/>
          <w:szCs w:val="20"/>
          <w:lang w:val="en-US" w:eastAsia="zh-TW"/>
        </w:rPr>
        <w:t>.</w:t>
      </w:r>
    </w:p>
    <w:p w:rsidR="000B3434" w:rsidRPr="00C511C0" w:rsidRDefault="000B3434" w:rsidP="000B3434">
      <w:pPr>
        <w:jc w:val="both"/>
        <w:rPr>
          <w:rFonts w:ascii="Times New Roman" w:eastAsia="SimSun" w:hAnsi="Times New Roman"/>
          <w:szCs w:val="20"/>
          <w:lang w:val="en-US" w:eastAsia="zh-CN"/>
        </w:rPr>
      </w:pPr>
      <w:r w:rsidRPr="00C511C0">
        <w:rPr>
          <w:rFonts w:ascii="Times New Roman" w:eastAsia="PMingLiU" w:hAnsi="Times New Roman"/>
          <w:b/>
          <w:kern w:val="2"/>
          <w:szCs w:val="20"/>
          <w:lang w:val="en-US" w:eastAsia="zh-TW"/>
        </w:rPr>
        <w:t>Observation 2</w:t>
      </w:r>
      <w:r w:rsidRPr="00C511C0">
        <w:rPr>
          <w:rFonts w:ascii="Times New Roman" w:eastAsia="PMingLiU" w:hAnsi="Times New Roman"/>
          <w:kern w:val="2"/>
          <w:szCs w:val="20"/>
          <w:lang w:val="en-US" w:eastAsia="zh-TW"/>
        </w:rPr>
        <w:t xml:space="preserve">: </w:t>
      </w:r>
      <w:r w:rsidRPr="00C511C0">
        <w:rPr>
          <w:rFonts w:ascii="Times New Roman" w:eastAsiaTheme="minorEastAsia" w:hAnsi="Times New Roman"/>
          <w:szCs w:val="20"/>
          <w:lang w:val="en-US" w:eastAsia="zh-TW"/>
        </w:rPr>
        <w:t xml:space="preserve">For dedicated resource pool, UE only needs to select the resources from the dedicated resource pool or reservation resources when </w:t>
      </w:r>
      <w:r w:rsidRPr="00C511C0">
        <w:rPr>
          <w:rFonts w:ascii="Times New Roman" w:hAnsi="Times New Roman"/>
          <w:szCs w:val="20"/>
          <w:lang w:val="en-US" w:eastAsia="zh-CN"/>
        </w:rPr>
        <w:t xml:space="preserve">aperiodic traffic comes. </w:t>
      </w:r>
      <w:r w:rsidRPr="00C511C0">
        <w:rPr>
          <w:rFonts w:ascii="Times New Roman" w:eastAsiaTheme="minorEastAsia" w:hAnsi="Times New Roman"/>
          <w:szCs w:val="20"/>
          <w:lang w:val="en-US" w:eastAsia="zh-TW"/>
        </w:rPr>
        <w:t>Furthermore, some information (e.g. DCI/SCI, etc.) can be used by the UE for the resource selection procedure.</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SimSun" w:hAnsi="Times New Roman"/>
          <w:b/>
          <w:szCs w:val="20"/>
          <w:lang w:val="en-US" w:eastAsia="zh-CN"/>
        </w:rPr>
        <w:t>Observation 3</w:t>
      </w:r>
      <w:r w:rsidRPr="00C511C0">
        <w:rPr>
          <w:rFonts w:ascii="Times New Roman" w:eastAsia="SimSun" w:hAnsi="Times New Roman"/>
          <w:szCs w:val="20"/>
          <w:lang w:val="en-US" w:eastAsia="zh-CN"/>
        </w:rPr>
        <w:t xml:space="preserve">: </w:t>
      </w:r>
      <w:r w:rsidRPr="00C511C0">
        <w:rPr>
          <w:rFonts w:ascii="Times New Roman" w:eastAsia="PMingLiU" w:hAnsi="Times New Roman"/>
          <w:color w:val="000000"/>
          <w:kern w:val="2"/>
          <w:szCs w:val="20"/>
          <w:lang w:val="en-US" w:eastAsia="zh-TW"/>
        </w:rPr>
        <w:t xml:space="preserve">The resource allocation mechanism for the resource pool sharing will be more complex than the dedicated resource pool and need to be enhanced. </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SimSun" w:hAnsi="Times New Roman"/>
          <w:b/>
          <w:szCs w:val="20"/>
          <w:lang w:val="en-US" w:eastAsia="zh-CN"/>
        </w:rPr>
        <w:t>Observation 4</w:t>
      </w:r>
      <w:r w:rsidRPr="00C511C0">
        <w:rPr>
          <w:rFonts w:ascii="Times New Roman" w:eastAsia="SimSun" w:hAnsi="Times New Roman"/>
          <w:szCs w:val="20"/>
          <w:lang w:val="en-US" w:eastAsia="zh-CN"/>
        </w:rPr>
        <w:t xml:space="preserve">: </w:t>
      </w:r>
      <w:r w:rsidRPr="00C511C0">
        <w:rPr>
          <w:rFonts w:ascii="Times New Roman" w:eastAsia="PMingLiU" w:hAnsi="Times New Roman"/>
          <w:color w:val="000000"/>
          <w:kern w:val="2"/>
          <w:szCs w:val="20"/>
          <w:lang w:val="en-US" w:eastAsia="zh-TW"/>
        </w:rPr>
        <w:t xml:space="preserve">The collision probability will be high if there is no any resource allocation mechanism for resource pool sharing. On the contrary, if the resource allocation mechanism has well designed, it may increase the resource pool usage than the dedicated resource pool. The resource allocation mechanism should be FFS. </w:t>
      </w:r>
    </w:p>
    <w:p w:rsidR="000B3434" w:rsidRPr="00C511C0" w:rsidRDefault="000B3434" w:rsidP="000B3434">
      <w:pPr>
        <w:jc w:val="both"/>
        <w:rPr>
          <w:rFonts w:ascii="Times New Roman" w:eastAsia="PMingLiU" w:hAnsi="Times New Roman"/>
          <w:kern w:val="2"/>
          <w:szCs w:val="20"/>
          <w:lang w:val="en-US" w:eastAsia="zh-TW"/>
        </w:rPr>
      </w:pPr>
      <w:r w:rsidRPr="00C511C0">
        <w:rPr>
          <w:rFonts w:ascii="Times New Roman" w:eastAsia="PMingLiU" w:hAnsi="Times New Roman"/>
          <w:b/>
          <w:kern w:val="2"/>
          <w:szCs w:val="20"/>
          <w:lang w:val="en-US" w:eastAsia="zh-TW"/>
        </w:rPr>
        <w:t>Proposed 1</w:t>
      </w:r>
      <w:r w:rsidRPr="00C511C0">
        <w:rPr>
          <w:rFonts w:ascii="Times New Roman" w:eastAsia="PMingLiU" w:hAnsi="Times New Roman"/>
          <w:kern w:val="2"/>
          <w:szCs w:val="20"/>
          <w:lang w:val="en-US" w:eastAsia="zh-TW"/>
        </w:rPr>
        <w:t>: Dedicated resource pool and resource pool sharing may be considered for periodic and aperiodic traffic. The resource allocation mechanism should be FFS.</w:t>
      </w:r>
    </w:p>
    <w:p w:rsidR="000B3434" w:rsidRPr="00C511C0" w:rsidRDefault="000B3434" w:rsidP="000B3434">
      <w:pPr>
        <w:jc w:val="both"/>
        <w:rPr>
          <w:rFonts w:ascii="Times New Roman" w:eastAsia="PMingLiU" w:hAnsi="Times New Roman"/>
          <w:kern w:val="2"/>
          <w:szCs w:val="20"/>
          <w:lang w:val="en-US" w:eastAsia="zh-TW"/>
        </w:rPr>
      </w:pPr>
      <w:r w:rsidRPr="00C511C0">
        <w:rPr>
          <w:rFonts w:ascii="Times New Roman" w:eastAsia="PMingLiU" w:hAnsi="Times New Roman"/>
          <w:b/>
          <w:kern w:val="2"/>
          <w:szCs w:val="20"/>
          <w:lang w:val="en-US" w:eastAsia="zh-TW"/>
        </w:rPr>
        <w:t>Proposed 2</w:t>
      </w:r>
      <w:r w:rsidRPr="00C511C0">
        <w:rPr>
          <w:rFonts w:ascii="Times New Roman" w:eastAsia="PMingLiU" w:hAnsi="Times New Roman"/>
          <w:kern w:val="2"/>
          <w:szCs w:val="20"/>
          <w:lang w:val="en-US" w:eastAsia="zh-TW"/>
        </w:rPr>
        <w:t>: For our point of view, the</w:t>
      </w:r>
      <w:r w:rsidRPr="00C511C0">
        <w:rPr>
          <w:rFonts w:ascii="Times New Roman" w:hAnsi="Times New Roman"/>
          <w:szCs w:val="20"/>
          <w:lang w:val="en-US"/>
        </w:rPr>
        <w:t xml:space="preserve"> </w:t>
      </w:r>
      <w:r w:rsidRPr="00C511C0">
        <w:rPr>
          <w:rFonts w:ascii="Times New Roman" w:eastAsia="PMingLiU" w:hAnsi="Times New Roman"/>
          <w:kern w:val="2"/>
          <w:szCs w:val="20"/>
          <w:lang w:val="en-US" w:eastAsia="zh-TW"/>
        </w:rPr>
        <w:t xml:space="preserve">sidelink resource granularity for resource sensing and selection should be considered with different packet sizes. </w:t>
      </w:r>
    </w:p>
    <w:p w:rsidR="000B3434" w:rsidRPr="00C511C0" w:rsidRDefault="000B3434" w:rsidP="000B3434">
      <w:pPr>
        <w:jc w:val="both"/>
        <w:rPr>
          <w:rFonts w:ascii="Times New Roman" w:eastAsia="MingLiU" w:hAnsi="Times New Roman"/>
          <w:color w:val="212121"/>
          <w:szCs w:val="20"/>
          <w:lang w:val="en-US" w:eastAsia="zh-TW"/>
        </w:rPr>
      </w:pPr>
      <w:r w:rsidRPr="00C511C0">
        <w:rPr>
          <w:rFonts w:ascii="Times New Roman" w:eastAsia="MingLiU" w:hAnsi="Times New Roman"/>
          <w:b/>
          <w:color w:val="212121"/>
          <w:szCs w:val="20"/>
          <w:lang w:val="en-US" w:eastAsia="zh-TW"/>
        </w:rPr>
        <w:t>Proposed 3</w:t>
      </w:r>
      <w:r w:rsidRPr="00C511C0">
        <w:rPr>
          <w:rFonts w:ascii="Times New Roman" w:eastAsia="MingLiU" w:hAnsi="Times New Roman"/>
          <w:color w:val="212121"/>
          <w:szCs w:val="20"/>
          <w:lang w:val="en-US" w:eastAsia="zh-TW"/>
        </w:rPr>
        <w:t>: For sub-channel based resource allocation, we suppose to allocate the important PSCCH information in the middle of sub-channel.</w:t>
      </w:r>
    </w:p>
    <w:p w:rsidR="000B3434" w:rsidRPr="00C511C0" w:rsidRDefault="000B3434" w:rsidP="000B3434">
      <w:pPr>
        <w:jc w:val="both"/>
        <w:rPr>
          <w:rFonts w:ascii="Times New Roman" w:eastAsiaTheme="minorEastAsia" w:hAnsi="Times New Roman"/>
          <w:szCs w:val="20"/>
          <w:lang w:val="en-US" w:eastAsia="zh-TW"/>
        </w:rPr>
      </w:pPr>
      <w:r w:rsidRPr="00C511C0">
        <w:rPr>
          <w:rFonts w:ascii="Times New Roman" w:eastAsia="PMingLiU" w:hAnsi="Times New Roman"/>
          <w:b/>
          <w:kern w:val="2"/>
          <w:szCs w:val="20"/>
          <w:lang w:val="en-US" w:eastAsia="zh-TW"/>
        </w:rPr>
        <w:t>Proposed 4</w:t>
      </w:r>
      <w:r w:rsidRPr="00C511C0">
        <w:rPr>
          <w:rFonts w:ascii="Times New Roman" w:eastAsia="PMingLiU" w:hAnsi="Times New Roman"/>
          <w:kern w:val="2"/>
          <w:szCs w:val="20"/>
          <w:lang w:val="en-US" w:eastAsia="zh-TW"/>
        </w:rPr>
        <w:t xml:space="preserve">: </w:t>
      </w:r>
      <w:r w:rsidRPr="00C511C0">
        <w:rPr>
          <w:rFonts w:ascii="Times New Roman" w:eastAsiaTheme="minorEastAsia" w:hAnsi="Times New Roman"/>
          <w:szCs w:val="20"/>
          <w:lang w:val="en-US" w:eastAsia="zh-TW"/>
        </w:rPr>
        <w:t xml:space="preserve">Sidelink measurement for NR V2X mode 2 resource sensing and selection procedure may be important. The measurement report may receive from the base station (i.e. gNB) or the other UEs. </w:t>
      </w:r>
    </w:p>
    <w:p w:rsidR="000B3434" w:rsidRPr="00C511C0" w:rsidRDefault="000B3434" w:rsidP="000B3434">
      <w:pPr>
        <w:jc w:val="both"/>
        <w:rPr>
          <w:rFonts w:ascii="Times New Roman" w:eastAsiaTheme="minorEastAsia" w:hAnsi="Times New Roman"/>
          <w:szCs w:val="20"/>
          <w:lang w:val="en-US" w:eastAsia="zh-TW"/>
        </w:rPr>
      </w:pPr>
      <w:r w:rsidRPr="00C511C0">
        <w:rPr>
          <w:rFonts w:ascii="Times New Roman" w:eastAsiaTheme="minorEastAsia" w:hAnsi="Times New Roman"/>
          <w:b/>
          <w:szCs w:val="20"/>
          <w:lang w:val="en-US" w:eastAsia="zh-TW"/>
        </w:rPr>
        <w:t>Proposed 5</w:t>
      </w:r>
      <w:r w:rsidRPr="00C511C0">
        <w:rPr>
          <w:rFonts w:ascii="Times New Roman" w:eastAsiaTheme="minorEastAsia" w:hAnsi="Times New Roman"/>
          <w:szCs w:val="20"/>
          <w:lang w:val="en-US" w:eastAsia="zh-TW"/>
        </w:rPr>
        <w:t>: The measurement report may include the UE location, traffic specific configuration (i.e. periodic and aperiodic traffic) or else.</w:t>
      </w:r>
    </w:p>
    <w:p w:rsidR="000B3434" w:rsidRPr="00C511C0" w:rsidRDefault="000B3434" w:rsidP="000B3434">
      <w:pPr>
        <w:jc w:val="both"/>
        <w:rPr>
          <w:rFonts w:ascii="Times New Roman" w:eastAsiaTheme="minorEastAsia" w:hAnsi="Times New Roman"/>
          <w:bCs/>
          <w:szCs w:val="20"/>
          <w:lang w:val="en-US" w:eastAsia="zh-TW"/>
        </w:rPr>
      </w:pPr>
      <w:r w:rsidRPr="00C511C0">
        <w:rPr>
          <w:rFonts w:ascii="Times New Roman" w:eastAsiaTheme="minorEastAsia" w:hAnsi="Times New Roman"/>
          <w:b/>
          <w:bCs/>
          <w:szCs w:val="20"/>
          <w:lang w:val="en-US" w:eastAsia="zh-TW"/>
        </w:rPr>
        <w:t>Propose 6</w:t>
      </w:r>
      <w:r w:rsidRPr="00C511C0">
        <w:rPr>
          <w:rFonts w:ascii="Times New Roman" w:eastAsiaTheme="minorEastAsia" w:hAnsi="Times New Roman"/>
          <w:bCs/>
          <w:szCs w:val="20"/>
          <w:lang w:val="en-US" w:eastAsia="zh-TW"/>
        </w:rPr>
        <w:t>: For our point of view, LTE V2X long-term sensing can be reused for NR V2X resource allocation,</w:t>
      </w:r>
      <w:r w:rsidRPr="00C511C0">
        <w:rPr>
          <w:rFonts w:ascii="Times New Roman" w:hAnsi="Times New Roman"/>
          <w:szCs w:val="20"/>
          <w:lang w:val="en-US"/>
        </w:rPr>
        <w:t xml:space="preserve"> </w:t>
      </w:r>
      <w:r w:rsidRPr="00C511C0">
        <w:rPr>
          <w:rFonts w:ascii="Times New Roman" w:eastAsiaTheme="minorEastAsia" w:hAnsi="Times New Roman"/>
          <w:bCs/>
          <w:szCs w:val="20"/>
          <w:lang w:val="en-US" w:eastAsia="zh-TW"/>
        </w:rPr>
        <w:t>but it needs to combine the mechanism with short-term sensing.</w:t>
      </w:r>
      <w:r w:rsidRPr="00C511C0">
        <w:rPr>
          <w:rFonts w:ascii="Times New Roman" w:hAnsi="Times New Roman"/>
          <w:szCs w:val="20"/>
          <w:lang w:val="en-US"/>
        </w:rPr>
        <w:t xml:space="preserve"> </w:t>
      </w:r>
    </w:p>
    <w:p w:rsidR="000B3434" w:rsidRPr="00C511C0" w:rsidRDefault="000B3434" w:rsidP="000B3434">
      <w:pPr>
        <w:jc w:val="both"/>
        <w:rPr>
          <w:rFonts w:ascii="Times New Roman" w:eastAsiaTheme="minorEastAsia" w:hAnsi="Times New Roman"/>
          <w:bCs/>
          <w:szCs w:val="20"/>
          <w:lang w:val="en-US" w:eastAsia="zh-TW"/>
        </w:rPr>
      </w:pPr>
      <w:r w:rsidRPr="00C511C0">
        <w:rPr>
          <w:rFonts w:ascii="Times New Roman" w:eastAsiaTheme="minorEastAsia" w:hAnsi="Times New Roman"/>
          <w:b/>
          <w:bCs/>
          <w:szCs w:val="20"/>
          <w:lang w:val="en-US" w:eastAsia="zh-TW"/>
        </w:rPr>
        <w:t>Propose 7</w:t>
      </w:r>
      <w:r w:rsidRPr="00C511C0">
        <w:rPr>
          <w:rFonts w:ascii="Times New Roman" w:eastAsiaTheme="minorEastAsia" w:hAnsi="Times New Roman"/>
          <w:bCs/>
          <w:szCs w:val="20"/>
          <w:lang w:val="en-US" w:eastAsia="zh-TW"/>
        </w:rPr>
        <w:t>: The short-term sensing can be combined with the long term sensing for sidelink resource allocation. The mechanism is FFS.</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Proposed 8</w:t>
      </w:r>
      <w:r w:rsidRPr="00C511C0">
        <w:rPr>
          <w:rFonts w:ascii="Times New Roman" w:eastAsia="PMingLiU" w:hAnsi="Times New Roman"/>
          <w:color w:val="000000"/>
          <w:kern w:val="2"/>
          <w:szCs w:val="20"/>
          <w:lang w:val="en-US" w:eastAsia="zh-TW"/>
        </w:rPr>
        <w:t>: When UEs transmit information with PC5 link, it may also get some assistance information from Uu link.</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Proposed 9</w:t>
      </w:r>
      <w:r w:rsidRPr="00C511C0">
        <w:rPr>
          <w:rFonts w:ascii="Times New Roman" w:eastAsia="PMingLiU" w:hAnsi="Times New Roman"/>
          <w:color w:val="000000"/>
          <w:kern w:val="2"/>
          <w:szCs w:val="20"/>
          <w:lang w:val="en-US" w:eastAsia="zh-TW"/>
        </w:rPr>
        <w:t>:</w:t>
      </w:r>
      <w:r w:rsidRPr="00C511C0">
        <w:rPr>
          <w:rFonts w:ascii="Times New Roman" w:hAnsi="Times New Roman"/>
          <w:szCs w:val="20"/>
          <w:lang w:val="en-US"/>
        </w:rPr>
        <w:t xml:space="preserve"> </w:t>
      </w:r>
      <w:r w:rsidRPr="00C511C0">
        <w:rPr>
          <w:rFonts w:ascii="Times New Roman" w:eastAsia="PMingLiU" w:hAnsi="Times New Roman"/>
          <w:color w:val="000000"/>
          <w:kern w:val="2"/>
          <w:szCs w:val="20"/>
          <w:lang w:val="en-US" w:eastAsia="zh-TW"/>
        </w:rPr>
        <w:t xml:space="preserve">Individual resource pool configuration and/or individual resource configuration through the group header to each group member UE will provide by gNB. The configurations depend on the group header capability. </w:t>
      </w:r>
    </w:p>
    <w:p w:rsidR="000B3434" w:rsidRPr="00C511C0" w:rsidRDefault="000B3434" w:rsidP="000B3434">
      <w:pPr>
        <w:overflowPunct w:val="0"/>
        <w:autoSpaceDE w:val="0"/>
        <w:autoSpaceDN w:val="0"/>
        <w:adjustRightInd w:val="0"/>
        <w:jc w:val="both"/>
        <w:textAlignment w:val="baseline"/>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Proposed 10</w:t>
      </w:r>
      <w:r w:rsidRPr="00C511C0">
        <w:rPr>
          <w:rFonts w:ascii="Times New Roman" w:eastAsia="PMingLiU" w:hAnsi="Times New Roman"/>
          <w:color w:val="000000"/>
          <w:kern w:val="2"/>
          <w:szCs w:val="20"/>
          <w:lang w:val="en-US" w:eastAsia="zh-TW"/>
        </w:rPr>
        <w:t>: UEs can be divided into different groups based on geo-information. Each group will decide the group header by some information. The group header selection mechanism will be FFS.</w:t>
      </w:r>
    </w:p>
    <w:p w:rsidR="000B3434" w:rsidRPr="00C511C0" w:rsidRDefault="000B3434" w:rsidP="000B3434">
      <w:pPr>
        <w:overflowPunct w:val="0"/>
        <w:autoSpaceDE w:val="0"/>
        <w:autoSpaceDN w:val="0"/>
        <w:adjustRightInd w:val="0"/>
        <w:jc w:val="both"/>
        <w:textAlignment w:val="baseline"/>
        <w:rPr>
          <w:rFonts w:ascii="Times New Roman" w:eastAsia="PMingLiU" w:hAnsi="Times New Roman"/>
          <w:color w:val="000000"/>
          <w:kern w:val="2"/>
          <w:szCs w:val="20"/>
          <w:lang w:val="en-US" w:eastAsia="zh-TW"/>
        </w:rPr>
      </w:pP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Observation 5</w:t>
      </w:r>
      <w:r w:rsidRPr="00C511C0">
        <w:rPr>
          <w:rFonts w:ascii="Times New Roman" w:eastAsia="PMingLiU" w:hAnsi="Times New Roman"/>
          <w:color w:val="000000"/>
          <w:kern w:val="2"/>
          <w:szCs w:val="20"/>
          <w:lang w:val="en-US" w:eastAsia="zh-TW"/>
        </w:rPr>
        <w:t xml:space="preserve">: The geo-based resource management techniques can be utilized to substantially reduce the co-channel collision problem so that vehicles transmit on orthogonal resources improving interference conditions in certain range. </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Observation 6</w:t>
      </w:r>
      <w:r w:rsidRPr="00C511C0">
        <w:rPr>
          <w:rFonts w:ascii="Times New Roman" w:eastAsia="PMingLiU" w:hAnsi="Times New Roman"/>
          <w:color w:val="000000"/>
          <w:kern w:val="2"/>
          <w:szCs w:val="20"/>
          <w:lang w:val="en-US" w:eastAsia="zh-TW"/>
        </w:rPr>
        <w:t xml:space="preserve">: Geo-based resource management techniques require cross-layer interaction, hence that proper radio resources for vehicle transmissions are selected based on vehicle geo-position. </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Proposal 11</w:t>
      </w:r>
      <w:r w:rsidRPr="00C511C0">
        <w:rPr>
          <w:rFonts w:ascii="Times New Roman" w:eastAsia="PMingLiU" w:hAnsi="Times New Roman"/>
          <w:color w:val="000000"/>
          <w:kern w:val="2"/>
          <w:szCs w:val="20"/>
          <w:lang w:val="en-US" w:eastAsia="zh-TW"/>
        </w:rPr>
        <w:t>:  The mechanism to report geographical information to gNB should be FFS.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3" w:history="1">
        <w:r w:rsidR="000B3434" w:rsidRPr="00C511C0">
          <w:rPr>
            <w:rStyle w:val="Hyperlink"/>
            <w:rFonts w:ascii="Times New Roman" w:hAnsi="Times New Roman"/>
            <w:i w:val="0"/>
            <w:sz w:val="20"/>
            <w:szCs w:val="20"/>
            <w:lang w:val="en-US"/>
          </w:rPr>
          <w:t>R1-1905084</w:t>
        </w:r>
      </w:hyperlink>
      <w:r w:rsidR="000B3434" w:rsidRPr="00C511C0">
        <w:rPr>
          <w:rFonts w:ascii="Times New Roman" w:hAnsi="Times New Roman"/>
          <w:i w:val="0"/>
          <w:sz w:val="20"/>
          <w:szCs w:val="20"/>
          <w:lang w:val="en-US"/>
        </w:rPr>
        <w:tab/>
        <w:t>Discussion on Mode 2 resource allocation in NR V2X</w:t>
      </w:r>
      <w:r w:rsidR="000B3434" w:rsidRPr="00C511C0">
        <w:rPr>
          <w:rFonts w:ascii="Times New Roman" w:hAnsi="Times New Roman"/>
          <w:i w:val="0"/>
          <w:sz w:val="20"/>
          <w:szCs w:val="20"/>
          <w:lang w:val="en-US"/>
        </w:rPr>
        <w:tab/>
        <w:t>ASUSTEK COMPUTER (SHANGHAI)</w:t>
      </w:r>
    </w:p>
    <w:p w:rsidR="000B3434" w:rsidRPr="00C511C0" w:rsidRDefault="000B3434" w:rsidP="000B3434">
      <w:pPr>
        <w:widowControl w:val="0"/>
        <w:autoSpaceDN w:val="0"/>
        <w:rPr>
          <w:rFonts w:ascii="Times New Roman" w:hAnsi="Times New Roman"/>
          <w:szCs w:val="20"/>
          <w:lang w:val="en-US"/>
        </w:rPr>
      </w:pPr>
    </w:p>
    <w:p w:rsidR="000B3434" w:rsidRPr="00C511C0" w:rsidRDefault="000B3434" w:rsidP="000B3434">
      <w:pPr>
        <w:rPr>
          <w:rFonts w:ascii="Times New Roman" w:hAnsi="Times New Roman"/>
          <w:bCs/>
          <w:color w:val="000000"/>
          <w:szCs w:val="20"/>
          <w:lang w:val="en-US"/>
        </w:rPr>
      </w:pPr>
      <w:r w:rsidRPr="00C511C0">
        <w:rPr>
          <w:rFonts w:ascii="Times New Roman" w:hAnsi="Times New Roman"/>
          <w:b/>
          <w:bCs/>
          <w:color w:val="000000"/>
          <w:szCs w:val="20"/>
          <w:lang w:val="en-US"/>
        </w:rPr>
        <w:t>Observation 1</w:t>
      </w:r>
      <w:r w:rsidRPr="00C511C0">
        <w:rPr>
          <w:rFonts w:ascii="Times New Roman" w:hAnsi="Times New Roman"/>
          <w:bCs/>
          <w:color w:val="000000"/>
          <w:szCs w:val="20"/>
          <w:lang w:val="en-US"/>
        </w:rPr>
        <w:t>: For sidelink V2X autonomous resource selection mode, when a UE selects a resource from a subset of candidate resource, which the resource is included in the subset after adjusting PSSCH-RSRP threshold, the UE may transmit on the resource collided with other UEs.</w:t>
      </w:r>
    </w:p>
    <w:p w:rsidR="000B3434" w:rsidRPr="00C511C0" w:rsidRDefault="000B3434" w:rsidP="000B3434">
      <w:pPr>
        <w:rPr>
          <w:rFonts w:ascii="Times New Roman" w:hAnsi="Times New Roman"/>
          <w:bCs/>
          <w:color w:val="000000"/>
          <w:szCs w:val="20"/>
          <w:lang w:val="en-US"/>
        </w:rPr>
      </w:pPr>
      <w:r w:rsidRPr="00C511C0">
        <w:rPr>
          <w:rFonts w:ascii="Times New Roman" w:hAnsi="Times New Roman"/>
          <w:b/>
          <w:bCs/>
          <w:color w:val="000000"/>
          <w:szCs w:val="20"/>
          <w:lang w:val="en-US"/>
        </w:rPr>
        <w:t>Proposal 1</w:t>
      </w:r>
      <w:r w:rsidRPr="00C511C0">
        <w:rPr>
          <w:rFonts w:ascii="Times New Roman" w:hAnsi="Times New Roman"/>
          <w:bCs/>
          <w:color w:val="000000"/>
          <w:szCs w:val="20"/>
          <w:lang w:val="en-US"/>
        </w:rPr>
        <w:t>: NR V2X support non-contiguous frequency resource assignment for a candidate resource in a sidelink resource pool.</w:t>
      </w:r>
    </w:p>
    <w:p w:rsidR="000B3434" w:rsidRPr="00C511C0" w:rsidRDefault="000B3434" w:rsidP="000B3434">
      <w:pPr>
        <w:widowControl w:val="0"/>
        <w:autoSpaceDN w:val="0"/>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4" w:history="1">
        <w:r w:rsidR="000B3434" w:rsidRPr="00C511C0">
          <w:rPr>
            <w:rStyle w:val="Hyperlink"/>
            <w:rFonts w:ascii="Times New Roman" w:hAnsi="Times New Roman"/>
            <w:i w:val="0"/>
            <w:sz w:val="20"/>
            <w:szCs w:val="20"/>
            <w:lang w:val="en-US"/>
          </w:rPr>
          <w:t>R1-1905155</w:t>
        </w:r>
      </w:hyperlink>
      <w:r w:rsidR="000B3434" w:rsidRPr="00C511C0">
        <w:rPr>
          <w:rFonts w:ascii="Times New Roman" w:hAnsi="Times New Roman"/>
          <w:i w:val="0"/>
          <w:sz w:val="20"/>
          <w:szCs w:val="20"/>
          <w:lang w:val="en-US"/>
        </w:rPr>
        <w:tab/>
        <w:t>Consideration on Mode 2 resource allocation for NR sidelink</w:t>
      </w:r>
      <w:r w:rsidR="000B3434" w:rsidRPr="00C511C0">
        <w:rPr>
          <w:rFonts w:ascii="Times New Roman" w:hAnsi="Times New Roman"/>
          <w:i w:val="0"/>
          <w:sz w:val="20"/>
          <w:szCs w:val="20"/>
          <w:lang w:val="en-US"/>
        </w:rPr>
        <w:tab/>
        <w:t>KT Corp.</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Observation 1</w:t>
      </w:r>
      <w:r w:rsidRPr="00C511C0">
        <w:rPr>
          <w:rFonts w:ascii="Times New Roman" w:eastAsia="Malgun Gothic" w:hAnsi="Times New Roman"/>
          <w:kern w:val="2"/>
          <w:szCs w:val="20"/>
          <w:lang w:val="en-US" w:eastAsia="ko-KR"/>
        </w:rPr>
        <w:t xml:space="preserve">. Candidate 1-1 and 2-1 are not suitable for the configuration of scheduling region for Mode-2d. </w:t>
      </w: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Observation 2</w:t>
      </w:r>
      <w:r w:rsidRPr="00C511C0">
        <w:rPr>
          <w:rFonts w:ascii="Times New Roman" w:eastAsia="Malgun Gothic" w:hAnsi="Times New Roman"/>
          <w:kern w:val="2"/>
          <w:szCs w:val="20"/>
          <w:lang w:val="en-US" w:eastAsia="ko-KR"/>
        </w:rPr>
        <w:t>. Candidate 1-2 or 3-1 are preferred for the configuration of scheduling region for Mode-2d.</w:t>
      </w: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Observation 3</w:t>
      </w:r>
      <w:r w:rsidRPr="00C511C0">
        <w:rPr>
          <w:rFonts w:ascii="Times New Roman" w:eastAsia="Malgun Gothic" w:hAnsi="Times New Roman"/>
          <w:kern w:val="2"/>
          <w:szCs w:val="20"/>
          <w:lang w:val="en-US" w:eastAsia="ko-KR"/>
        </w:rPr>
        <w:t>. Procedures for scheduling request by member UEs and SCI transmission for PSSCH scheduling by the scheduling UE need to be discussed for Mode-2d.</w:t>
      </w: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Proposal 1</w:t>
      </w:r>
      <w:r w:rsidRPr="00C511C0">
        <w:rPr>
          <w:rFonts w:ascii="Times New Roman" w:eastAsia="Malgun Gothic" w:hAnsi="Times New Roman"/>
          <w:kern w:val="2"/>
          <w:szCs w:val="20"/>
          <w:lang w:val="en-US" w:eastAsia="ko-KR"/>
        </w:rPr>
        <w:t>. Use the same method for the configured grant, i.e., Mode-2c, with the configuration of scheduling region for Mode-2d.</w:t>
      </w: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Proposal 2</w:t>
      </w:r>
      <w:r w:rsidRPr="00C511C0">
        <w:rPr>
          <w:rFonts w:ascii="Times New Roman" w:eastAsia="Malgun Gothic" w:hAnsi="Times New Roman"/>
          <w:kern w:val="2"/>
          <w:szCs w:val="20"/>
          <w:lang w:val="en-US" w:eastAsia="ko-KR"/>
        </w:rPr>
        <w:t>. Configurations for intra-group communications on the scheduling region can be managed by the gNB.</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5" w:history="1">
        <w:r w:rsidR="000B3434" w:rsidRPr="00C511C0">
          <w:rPr>
            <w:rStyle w:val="Hyperlink"/>
            <w:rFonts w:ascii="Times New Roman" w:hAnsi="Times New Roman"/>
            <w:i w:val="0"/>
            <w:sz w:val="20"/>
            <w:szCs w:val="20"/>
            <w:lang w:val="en-US"/>
          </w:rPr>
          <w:t>R1-1905334</w:t>
        </w:r>
      </w:hyperlink>
      <w:r w:rsidR="000B3434" w:rsidRPr="00C511C0">
        <w:rPr>
          <w:rFonts w:ascii="Times New Roman" w:hAnsi="Times New Roman"/>
          <w:i w:val="0"/>
          <w:sz w:val="20"/>
          <w:szCs w:val="20"/>
          <w:lang w:val="en-US"/>
        </w:rPr>
        <w:tab/>
        <w:t>Discussion of Resource allocation for sidelink - Mode 2</w:t>
      </w:r>
      <w:r w:rsidR="000B3434" w:rsidRPr="00C511C0">
        <w:rPr>
          <w:rFonts w:ascii="Times New Roman" w:hAnsi="Times New Roman"/>
          <w:i w:val="0"/>
          <w:sz w:val="20"/>
          <w:szCs w:val="20"/>
          <w:lang w:val="en-US"/>
        </w:rPr>
        <w:tab/>
        <w:t>Nokia, Nokia Shanghai Bell</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widowControl w:val="0"/>
        <w:jc w:val="both"/>
        <w:rPr>
          <w:rFonts w:ascii="Times New Roman" w:eastAsia="DengXian" w:hAnsi="Times New Roman"/>
          <w:bCs/>
          <w:kern w:val="2"/>
          <w:szCs w:val="20"/>
          <w:lang w:val="en-US" w:eastAsia="zh-CN"/>
        </w:rPr>
      </w:pPr>
      <w:r w:rsidRPr="00C511C0">
        <w:rPr>
          <w:rFonts w:ascii="Times New Roman" w:eastAsia="DengXian" w:hAnsi="Times New Roman"/>
          <w:b/>
          <w:bCs/>
          <w:kern w:val="2"/>
          <w:szCs w:val="20"/>
          <w:lang w:val="en-US" w:eastAsia="zh-CN"/>
        </w:rPr>
        <w:t>Proposal 1</w:t>
      </w:r>
      <w:r w:rsidRPr="00C511C0">
        <w:rPr>
          <w:rFonts w:ascii="Times New Roman" w:eastAsia="DengXian" w:hAnsi="Times New Roman"/>
          <w:bCs/>
          <w:kern w:val="2"/>
          <w:szCs w:val="20"/>
          <w:lang w:val="en-US" w:eastAsia="zh-CN"/>
        </w:rPr>
        <w:t xml:space="preserve">: Support SCI format with resource reservation information (SCI-R) to assist resource allocation for periodic and aperiodic packets. </w:t>
      </w:r>
    </w:p>
    <w:p w:rsidR="000B3434" w:rsidRPr="00C511C0" w:rsidRDefault="000B3434" w:rsidP="000B3434">
      <w:pPr>
        <w:widowControl w:val="0"/>
        <w:jc w:val="both"/>
        <w:rPr>
          <w:rFonts w:ascii="Times New Roman" w:eastAsia="DengXian" w:hAnsi="Times New Roman"/>
          <w:bCs/>
          <w:kern w:val="2"/>
          <w:szCs w:val="20"/>
          <w:lang w:val="en-US" w:eastAsia="zh-CN"/>
        </w:rPr>
      </w:pPr>
      <w:r w:rsidRPr="00C511C0">
        <w:rPr>
          <w:rFonts w:ascii="Times New Roman" w:eastAsia="DengXian" w:hAnsi="Times New Roman"/>
          <w:b/>
          <w:bCs/>
          <w:kern w:val="2"/>
          <w:szCs w:val="20"/>
          <w:lang w:val="en-US" w:eastAsia="zh-CN"/>
        </w:rPr>
        <w:t>Proposal 2</w:t>
      </w:r>
      <w:r w:rsidRPr="00C511C0">
        <w:rPr>
          <w:rFonts w:ascii="Times New Roman" w:eastAsia="DengXian" w:hAnsi="Times New Roman"/>
          <w:bCs/>
          <w:kern w:val="2"/>
          <w:szCs w:val="20"/>
          <w:lang w:val="en-US" w:eastAsia="zh-CN"/>
        </w:rPr>
        <w:t xml:space="preserve">: For aperiodic packet, consider forward SA resource selection, i.e. the PSCCH with resource reservation information (SCI-R) transmitted ahead of the associated PSSCH (in different TTIs) to announce its resource reservation for collision avoidance and/or preemption. </w:t>
      </w:r>
    </w:p>
    <w:p w:rsidR="000B3434" w:rsidRPr="00C511C0" w:rsidRDefault="000B3434" w:rsidP="000B3434">
      <w:pPr>
        <w:widowControl w:val="0"/>
        <w:jc w:val="both"/>
        <w:rPr>
          <w:rFonts w:ascii="Times New Roman" w:eastAsia="DengXian" w:hAnsi="Times New Roman"/>
          <w:bCs/>
          <w:kern w:val="2"/>
          <w:szCs w:val="20"/>
          <w:lang w:val="en-US" w:eastAsia="zh-CN"/>
        </w:rPr>
      </w:pPr>
      <w:r w:rsidRPr="00C511C0">
        <w:rPr>
          <w:rFonts w:ascii="Times New Roman" w:eastAsia="DengXian" w:hAnsi="Times New Roman"/>
          <w:b/>
          <w:bCs/>
          <w:kern w:val="2"/>
          <w:szCs w:val="20"/>
          <w:lang w:val="en-US" w:eastAsia="zh-CN"/>
        </w:rPr>
        <w:t>Proposal 3</w:t>
      </w:r>
      <w:r w:rsidRPr="00C511C0">
        <w:rPr>
          <w:rFonts w:ascii="Times New Roman" w:eastAsia="DengXian" w:hAnsi="Times New Roman"/>
          <w:bCs/>
          <w:kern w:val="2"/>
          <w:szCs w:val="20"/>
          <w:lang w:val="en-US" w:eastAsia="zh-CN"/>
        </w:rPr>
        <w:t>: For long-term sensing, S-RSSI measurement should remove the contributions from the aperiodic packets to provide more reliable reference for resource selection.</w:t>
      </w:r>
    </w:p>
    <w:p w:rsidR="000B3434" w:rsidRPr="00C511C0" w:rsidRDefault="000B3434" w:rsidP="000B3434">
      <w:pPr>
        <w:widowControl w:val="0"/>
        <w:jc w:val="both"/>
        <w:rPr>
          <w:rFonts w:ascii="Times New Roman" w:eastAsia="DengXian" w:hAnsi="Times New Roman"/>
          <w:bCs/>
          <w:kern w:val="2"/>
          <w:szCs w:val="20"/>
          <w:lang w:val="en-US" w:eastAsia="zh-CN"/>
        </w:rPr>
      </w:pPr>
      <w:r w:rsidRPr="00C511C0">
        <w:rPr>
          <w:rFonts w:ascii="Times New Roman" w:eastAsia="DengXian" w:hAnsi="Times New Roman"/>
          <w:b/>
          <w:bCs/>
          <w:kern w:val="2"/>
          <w:szCs w:val="20"/>
          <w:lang w:val="en-US" w:eastAsia="zh-CN"/>
        </w:rPr>
        <w:t>Proposal 4</w:t>
      </w:r>
      <w:r w:rsidRPr="00C511C0">
        <w:rPr>
          <w:rFonts w:ascii="Times New Roman" w:eastAsia="DengXian" w:hAnsi="Times New Roman"/>
          <w:bCs/>
          <w:kern w:val="2"/>
          <w:szCs w:val="20"/>
          <w:lang w:val="en-US" w:eastAsia="zh-CN"/>
        </w:rPr>
        <w:t>: For coexistence of both periodic and aperiodic packets in a resource pool, all UEs perform both long-term sensing on periodic packets and short-term sensing on aperiodic packets all the time.</w:t>
      </w:r>
    </w:p>
    <w:p w:rsidR="000B3434" w:rsidRPr="00C511C0" w:rsidRDefault="000B3434" w:rsidP="000B3434">
      <w:pPr>
        <w:jc w:val="both"/>
        <w:rPr>
          <w:rFonts w:ascii="Times New Roman" w:hAnsi="Times New Roman"/>
          <w:szCs w:val="20"/>
          <w:lang w:val="en-US" w:eastAsia="zh-CN"/>
        </w:rPr>
      </w:pPr>
      <w:r w:rsidRPr="00C511C0">
        <w:rPr>
          <w:rFonts w:ascii="Times New Roman" w:eastAsia="MS Mincho" w:hAnsi="Times New Roman"/>
          <w:szCs w:val="20"/>
          <w:lang w:val="en-US" w:eastAsia="zh-CN"/>
        </w:rPr>
        <w:t>The UE with periodic packets employs semi-persistent transmission and the UE with aperiodic packets employs one shot transmission.</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Observation 1</w:t>
      </w:r>
      <w:r w:rsidRPr="00C511C0">
        <w:rPr>
          <w:rFonts w:ascii="Times New Roman" w:hAnsi="Times New Roman"/>
          <w:szCs w:val="20"/>
          <w:lang w:val="en-US" w:eastAsia="zh-CN"/>
        </w:rPr>
        <w:t>: For aperiodic traffic, forward SA based resource selection can improve the system level performance. The performance gain is substantial in the highway scenario.</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Observation 2</w:t>
      </w:r>
      <w:r w:rsidRPr="00C511C0">
        <w:rPr>
          <w:rFonts w:ascii="Times New Roman" w:hAnsi="Times New Roman"/>
          <w:szCs w:val="20"/>
          <w:lang w:val="en-US" w:eastAsia="zh-CN"/>
        </w:rPr>
        <w:t xml:space="preserve">: In the highway scenario, employing sensing based resource selection with SPT for periodic traffic and forward SA based resource selection for aperiodic traffic can well support simultaneous periodic/aperiodic traffic with mixed broadcast/groupcast/unicast types. </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6" w:history="1">
        <w:r w:rsidR="000B3434" w:rsidRPr="00C511C0">
          <w:rPr>
            <w:rStyle w:val="Hyperlink"/>
            <w:rFonts w:ascii="Times New Roman" w:hAnsi="Times New Roman"/>
            <w:i w:val="0"/>
            <w:sz w:val="20"/>
            <w:szCs w:val="20"/>
            <w:lang w:val="en-US"/>
          </w:rPr>
          <w:t>R1-1905342</w:t>
        </w:r>
      </w:hyperlink>
      <w:r w:rsidR="000B3434" w:rsidRPr="00C511C0">
        <w:rPr>
          <w:rFonts w:ascii="Times New Roman" w:hAnsi="Times New Roman"/>
          <w:i w:val="0"/>
          <w:sz w:val="20"/>
          <w:szCs w:val="20"/>
          <w:lang w:val="en-US"/>
        </w:rPr>
        <w:tab/>
        <w:t>Mode 2 Resource allocation schemes on sidelink</w:t>
      </w:r>
      <w:r w:rsidR="000B3434" w:rsidRPr="00C511C0">
        <w:rPr>
          <w:rFonts w:ascii="Times New Roman" w:hAnsi="Times New Roman"/>
          <w:i w:val="0"/>
          <w:sz w:val="20"/>
          <w:szCs w:val="20"/>
          <w:lang w:val="en-US"/>
        </w:rPr>
        <w:tab/>
        <w:t>ZTE, Sanechips</w:t>
      </w:r>
    </w:p>
    <w:p w:rsidR="000B3434" w:rsidRPr="00C511C0" w:rsidRDefault="000B3434" w:rsidP="000B3434">
      <w:pPr>
        <w:widowControl w:val="0"/>
        <w:autoSpaceDN w:val="0"/>
        <w:jc w:val="both"/>
        <w:rPr>
          <w:rFonts w:ascii="Times New Roman" w:hAnsi="Times New Roman"/>
          <w:szCs w:val="20"/>
          <w:lang w:val="en-US"/>
        </w:rPr>
      </w:pP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 xml:space="preserve">Observation </w:t>
      </w:r>
      <w:r w:rsidRPr="00BD574D">
        <w:rPr>
          <w:rFonts w:ascii="Times New Roman" w:hAnsi="Times New Roman"/>
          <w:szCs w:val="20"/>
          <w:lang w:val="en-US"/>
        </w:rPr>
        <w:t>1:  TFRP may introduce restriction on sidelink resource utilization.</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Observation 2</w:t>
      </w:r>
      <w:r w:rsidRPr="00BD574D">
        <w:rPr>
          <w:rFonts w:ascii="Times New Roman" w:hAnsi="Times New Roman"/>
          <w:szCs w:val="20"/>
          <w:lang w:val="en-US"/>
        </w:rPr>
        <w:t>:  Retransmission rules must be defined together with TFRP in order to obtain the half-duplex benefit.</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 xml:space="preserve">Observation </w:t>
      </w:r>
      <w:r w:rsidRPr="00BD574D">
        <w:rPr>
          <w:rFonts w:ascii="Times New Roman" w:hAnsi="Times New Roman"/>
          <w:szCs w:val="20"/>
          <w:lang w:val="en-US"/>
        </w:rPr>
        <w:t>3:  Using TFRP based resource selecting on sidelink shows no performance improvement.</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w:t>
      </w:r>
      <w:r w:rsidRPr="00BD574D">
        <w:rPr>
          <w:rFonts w:ascii="Times New Roman" w:hAnsi="Times New Roman"/>
          <w:szCs w:val="20"/>
          <w:lang w:val="en-US"/>
        </w:rPr>
        <w:t xml:space="preserve">:   For mode 2 resource reservation, initial transmission resource reservation is supported. </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2</w:t>
      </w:r>
      <w:r w:rsidRPr="00BD574D">
        <w:rPr>
          <w:rFonts w:ascii="Times New Roman" w:hAnsi="Times New Roman"/>
          <w:szCs w:val="20"/>
          <w:lang w:val="en-US"/>
        </w:rPr>
        <w:t xml:space="preserve">:   SL-RSSI should be used while SCI in not decoded. </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3</w:t>
      </w:r>
      <w:r w:rsidRPr="00BD574D">
        <w:rPr>
          <w:rFonts w:ascii="Times New Roman" w:hAnsi="Times New Roman"/>
          <w:szCs w:val="20"/>
          <w:lang w:val="en-US"/>
        </w:rPr>
        <w:t xml:space="preserve">:  It is suggested to reuse legacy sidelink resource selection principle as the baseline. </w:t>
      </w:r>
    </w:p>
    <w:p w:rsidR="000B3434" w:rsidRPr="00C511C0"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4</w:t>
      </w:r>
      <w:r w:rsidRPr="00BD574D">
        <w:rPr>
          <w:rFonts w:ascii="Times New Roman" w:hAnsi="Times New Roman"/>
          <w:szCs w:val="20"/>
          <w:lang w:val="en-US"/>
        </w:rPr>
        <w:t>:  For sidelink resource allocation, TFRP is not supported.</w:t>
      </w: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7" w:history="1">
        <w:r w:rsidR="000B3434" w:rsidRPr="00C511C0">
          <w:rPr>
            <w:rStyle w:val="Hyperlink"/>
            <w:rFonts w:ascii="Times New Roman" w:hAnsi="Times New Roman"/>
            <w:i w:val="0"/>
            <w:sz w:val="20"/>
            <w:szCs w:val="20"/>
            <w:lang w:val="en-US"/>
          </w:rPr>
          <w:t>R1-1905353</w:t>
        </w:r>
      </w:hyperlink>
      <w:r w:rsidR="000B3434" w:rsidRPr="00C511C0">
        <w:rPr>
          <w:rFonts w:ascii="Times New Roman" w:hAnsi="Times New Roman"/>
          <w:i w:val="0"/>
          <w:sz w:val="20"/>
          <w:szCs w:val="20"/>
          <w:lang w:val="en-US"/>
        </w:rPr>
        <w:tab/>
        <w:t>Discussion on resource allocation mechanism for sidelink Mode 2 in NR V2X</w:t>
      </w:r>
      <w:r w:rsidR="000B3434" w:rsidRPr="00C511C0">
        <w:rPr>
          <w:rFonts w:ascii="Times New Roman" w:hAnsi="Times New Roman"/>
          <w:i w:val="0"/>
          <w:sz w:val="20"/>
          <w:szCs w:val="20"/>
          <w:lang w:val="en-US"/>
        </w:rPr>
        <w:tab/>
        <w:t>CATT</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SimSun" w:hAnsi="Times New Roman"/>
          <w:b/>
          <w:szCs w:val="20"/>
          <w:lang w:val="en-US" w:eastAsia="zh-CN"/>
        </w:rPr>
        <w:lastRenderedPageBreak/>
        <w:t>Proposal 1</w:t>
      </w:r>
      <w:r w:rsidRPr="00C511C0">
        <w:rPr>
          <w:rFonts w:ascii="Times New Roman" w:eastAsia="SimSun" w:hAnsi="Times New Roman"/>
          <w:szCs w:val="20"/>
          <w:lang w:val="en-US" w:eastAsia="zh-CN"/>
        </w:rPr>
        <w:t xml:space="preserve">: For the Mode 2 resource allocation mechanism, </w:t>
      </w:r>
      <w:r w:rsidRPr="00C511C0">
        <w:rPr>
          <w:rFonts w:ascii="Times New Roman" w:eastAsiaTheme="minorEastAsia" w:hAnsi="Times New Roman"/>
          <w:szCs w:val="20"/>
          <w:lang w:val="en-US" w:eastAsia="zh-CN"/>
        </w:rPr>
        <w:t xml:space="preserve">both slot and mini-slot should be considered as the </w:t>
      </w:r>
      <w:r w:rsidRPr="00C511C0">
        <w:rPr>
          <w:rFonts w:ascii="Times New Roman" w:hAnsi="Times New Roman"/>
          <w:szCs w:val="20"/>
          <w:lang w:val="en-US" w:eastAsia="ko-KR"/>
        </w:rPr>
        <w:t>granulari</w:t>
      </w:r>
      <w:r w:rsidRPr="00C511C0">
        <w:rPr>
          <w:rFonts w:ascii="Times New Roman" w:eastAsiaTheme="minorEastAsia" w:hAnsi="Times New Roman"/>
          <w:szCs w:val="20"/>
          <w:lang w:val="en-US" w:eastAsia="zh-CN"/>
        </w:rPr>
        <w:t xml:space="preserve">ty of resource allocation and resource pool in time domain. For the frequency domain, the sub-channel can be reused as the </w:t>
      </w:r>
      <w:r w:rsidRPr="00C511C0">
        <w:rPr>
          <w:rFonts w:ascii="Times New Roman" w:hAnsi="Times New Roman"/>
          <w:szCs w:val="20"/>
          <w:lang w:val="en-US" w:eastAsia="ko-KR"/>
        </w:rPr>
        <w:t>granulari</w:t>
      </w:r>
      <w:r w:rsidRPr="00C511C0">
        <w:rPr>
          <w:rFonts w:ascii="Times New Roman" w:eastAsiaTheme="minorEastAsia" w:hAnsi="Times New Roman"/>
          <w:szCs w:val="20"/>
          <w:lang w:val="en-US" w:eastAsia="zh-CN"/>
        </w:rPr>
        <w:t>ty in NR V2X.</w:t>
      </w:r>
    </w:p>
    <w:p w:rsidR="000B3434" w:rsidRPr="00C511C0" w:rsidRDefault="000B3434" w:rsidP="000B3434">
      <w:pPr>
        <w:jc w:val="both"/>
        <w:rPr>
          <w:rFonts w:ascii="Times New Roman" w:eastAsia="SimSun" w:hAnsi="Times New Roman"/>
          <w:bCs/>
          <w:szCs w:val="20"/>
          <w:lang w:val="en-US" w:eastAsia="zh-CN"/>
        </w:rPr>
      </w:pPr>
      <w:r w:rsidRPr="00C511C0">
        <w:rPr>
          <w:rFonts w:ascii="Times New Roman" w:eastAsia="SimSun" w:hAnsi="Times New Roman"/>
          <w:b/>
          <w:szCs w:val="20"/>
          <w:lang w:val="en-US" w:eastAsia="zh-CN"/>
        </w:rPr>
        <w:t>Proposal 2</w:t>
      </w:r>
      <w:r w:rsidRPr="00C511C0">
        <w:rPr>
          <w:rFonts w:ascii="Times New Roman" w:eastAsia="SimSun" w:hAnsi="Times New Roman"/>
          <w:szCs w:val="20"/>
          <w:lang w:val="en-US" w:eastAsia="zh-CN"/>
        </w:rPr>
        <w:t xml:space="preserve">: When the </w:t>
      </w:r>
      <w:r w:rsidRPr="00C511C0">
        <w:rPr>
          <w:rFonts w:ascii="Times New Roman" w:eastAsia="SimSun" w:hAnsi="Times New Roman"/>
          <w:kern w:val="2"/>
          <w:szCs w:val="20"/>
          <w:lang w:val="en-US" w:eastAsia="zh-CN"/>
        </w:rPr>
        <w:t xml:space="preserve">PSFCH is enabled, the PSFCH resource can be configured as </w:t>
      </w:r>
      <w:r w:rsidRPr="00C511C0">
        <w:rPr>
          <w:rFonts w:ascii="Times New Roman" w:eastAsiaTheme="minorEastAsia" w:hAnsi="Times New Roman"/>
          <w:szCs w:val="20"/>
          <w:lang w:val="en-US" w:eastAsia="zh-CN"/>
        </w:rPr>
        <w:t>TDMed with PSCCH/PSSCH. If the PSFCH resource is configured explicitly, the PSFCH resource should not overlapped with SA and DATA resource</w:t>
      </w:r>
    </w:p>
    <w:p w:rsidR="000B3434" w:rsidRPr="00C511C0" w:rsidRDefault="000B3434" w:rsidP="000B3434">
      <w:pPr>
        <w:pStyle w:val="BodyText"/>
        <w:spacing w:after="0"/>
        <w:rPr>
          <w:rFonts w:ascii="Times New Roman" w:eastAsiaTheme="minorEastAsia" w:hAnsi="Times New Roman"/>
          <w:szCs w:val="20"/>
          <w:lang w:val="en-US" w:eastAsia="zh-CN"/>
        </w:rPr>
      </w:pPr>
      <w:r w:rsidRPr="00C511C0">
        <w:rPr>
          <w:rFonts w:ascii="Times New Roman" w:eastAsia="SimSun" w:hAnsi="Times New Roman"/>
          <w:b/>
          <w:szCs w:val="20"/>
          <w:lang w:val="en-US" w:eastAsia="zh-CN"/>
        </w:rPr>
        <w:t>Proposal 3</w:t>
      </w:r>
      <w:r w:rsidRPr="00C511C0">
        <w:rPr>
          <w:rFonts w:ascii="Times New Roman" w:eastAsia="SimSun" w:hAnsi="Times New Roman"/>
          <w:szCs w:val="20"/>
          <w:lang w:val="en-US" w:eastAsia="zh-CN"/>
        </w:rPr>
        <w:t>: T</w:t>
      </w:r>
      <w:r w:rsidRPr="00C511C0">
        <w:rPr>
          <w:rFonts w:ascii="Times New Roman" w:eastAsiaTheme="minorEastAsia" w:hAnsi="Times New Roman"/>
          <w:szCs w:val="20"/>
          <w:lang w:val="en-US" w:eastAsia="zh-CN"/>
        </w:rPr>
        <w:t>he ACK/NACK feedback for sidelink unicast and groupcast communications</w:t>
      </w:r>
      <w:r w:rsidRPr="00C511C0" w:rsidDel="00846CF6">
        <w:rPr>
          <w:rFonts w:ascii="Times New Roman" w:eastAsia="SimSun" w:hAnsi="Times New Roman"/>
          <w:szCs w:val="20"/>
          <w:lang w:val="en-US" w:eastAsia="zh-CN"/>
        </w:rPr>
        <w:t xml:space="preserve"> </w:t>
      </w:r>
      <w:r w:rsidRPr="00C511C0">
        <w:rPr>
          <w:rFonts w:ascii="Times New Roman" w:eastAsiaTheme="minorEastAsia" w:hAnsi="Times New Roman"/>
          <w:szCs w:val="20"/>
          <w:lang w:val="en-US" w:eastAsia="zh-CN"/>
        </w:rPr>
        <w:t>have no impact to the resource allocation procedure</w:t>
      </w:r>
      <w:r w:rsidRPr="00C511C0">
        <w:rPr>
          <w:rFonts w:ascii="Times New Roman" w:eastAsia="SimSun" w:hAnsi="Times New Roman"/>
          <w:szCs w:val="20"/>
          <w:lang w:val="en-US" w:eastAsia="zh-CN"/>
        </w:rPr>
        <w:t>.</w:t>
      </w:r>
    </w:p>
    <w:p w:rsidR="000B3434" w:rsidRPr="00C511C0" w:rsidRDefault="000B3434" w:rsidP="000B3434">
      <w:pPr>
        <w:pStyle w:val="BodyText"/>
        <w:spacing w:after="0"/>
        <w:rPr>
          <w:rFonts w:ascii="Times New Roman" w:eastAsiaTheme="minorEastAsia" w:hAnsi="Times New Roman"/>
          <w:bCs/>
          <w:szCs w:val="20"/>
          <w:lang w:val="en-US" w:eastAsia="zh-CN"/>
        </w:rPr>
      </w:pPr>
      <w:r w:rsidRPr="00C511C0">
        <w:rPr>
          <w:rFonts w:ascii="Times New Roman" w:eastAsia="SimSun" w:hAnsi="Times New Roman"/>
          <w:b/>
          <w:bCs/>
          <w:szCs w:val="20"/>
          <w:lang w:val="en-US" w:eastAsia="zh-CN"/>
        </w:rPr>
        <w:t>Proposal 4</w:t>
      </w:r>
      <w:r w:rsidRPr="00C511C0">
        <w:rPr>
          <w:rFonts w:ascii="Times New Roman" w:eastAsia="SimSun" w:hAnsi="Times New Roman"/>
          <w:bCs/>
          <w:szCs w:val="20"/>
          <w:lang w:val="en-US" w:eastAsia="zh-CN"/>
        </w:rPr>
        <w:t>: In</w:t>
      </w:r>
      <w:r w:rsidRPr="00C511C0">
        <w:rPr>
          <w:rFonts w:ascii="Times New Roman" w:eastAsiaTheme="minorEastAsia" w:hAnsi="Times New Roman"/>
          <w:szCs w:val="20"/>
          <w:lang w:val="en-US" w:eastAsia="zh-CN"/>
        </w:rPr>
        <w:t xml:space="preserve"> NR-V2X, </w:t>
      </w:r>
      <w:r w:rsidRPr="00C511C0">
        <w:rPr>
          <w:rFonts w:ascii="Times New Roman" w:hAnsi="Times New Roman"/>
          <w:bCs/>
          <w:szCs w:val="20"/>
          <w:lang w:val="en-US" w:eastAsia="zh-CN"/>
        </w:rPr>
        <w:t>SCI</w:t>
      </w:r>
      <w:r w:rsidRPr="00C511C0">
        <w:rPr>
          <w:rFonts w:ascii="Times New Roman" w:eastAsiaTheme="minorEastAsia" w:hAnsi="Times New Roman"/>
          <w:bCs/>
          <w:szCs w:val="20"/>
          <w:lang w:val="en-US" w:eastAsia="zh-CN"/>
        </w:rPr>
        <w:t>-</w:t>
      </w:r>
      <w:r w:rsidRPr="00C511C0">
        <w:rPr>
          <w:rFonts w:ascii="Times New Roman" w:hAnsi="Times New Roman"/>
          <w:bCs/>
          <w:szCs w:val="20"/>
          <w:lang w:val="en-US" w:eastAsia="zh-CN"/>
        </w:rPr>
        <w:t>based</w:t>
      </w:r>
      <w:r w:rsidRPr="00C511C0">
        <w:rPr>
          <w:rFonts w:ascii="Times New Roman" w:eastAsiaTheme="minorEastAsia" w:hAnsi="Times New Roman"/>
          <w:bCs/>
          <w:szCs w:val="20"/>
          <w:lang w:val="en-US" w:eastAsia="zh-CN"/>
        </w:rPr>
        <w:t xml:space="preserve"> and preamble-based </w:t>
      </w:r>
      <w:r w:rsidRPr="00C511C0">
        <w:rPr>
          <w:rFonts w:ascii="Times New Roman" w:eastAsia="SimSun" w:hAnsi="Times New Roman"/>
          <w:bCs/>
          <w:szCs w:val="20"/>
          <w:lang w:val="en-US" w:eastAsia="zh-CN"/>
        </w:rPr>
        <w:t xml:space="preserve">schemes of the </w:t>
      </w:r>
      <w:r w:rsidRPr="00C511C0">
        <w:rPr>
          <w:rFonts w:ascii="Times New Roman" w:hAnsi="Times New Roman"/>
          <w:szCs w:val="20"/>
          <w:lang w:val="en-US"/>
        </w:rPr>
        <w:t xml:space="preserve">reservation for </w:t>
      </w:r>
      <w:r w:rsidRPr="00C511C0">
        <w:rPr>
          <w:rFonts w:ascii="Times New Roman" w:eastAsiaTheme="minorEastAsia" w:hAnsi="Times New Roman"/>
          <w:szCs w:val="20"/>
          <w:lang w:val="en-US" w:eastAsia="zh-CN"/>
        </w:rPr>
        <w:t xml:space="preserve">the </w:t>
      </w:r>
      <w:r w:rsidRPr="00C511C0">
        <w:rPr>
          <w:rFonts w:ascii="Times New Roman" w:hAnsi="Times New Roman"/>
          <w:szCs w:val="20"/>
          <w:lang w:val="en-US"/>
        </w:rPr>
        <w:t>initial transmission of a TB</w:t>
      </w:r>
      <w:r w:rsidRPr="00C511C0">
        <w:rPr>
          <w:rFonts w:ascii="Times New Roman" w:eastAsiaTheme="minorEastAsia" w:hAnsi="Times New Roman"/>
          <w:szCs w:val="20"/>
          <w:lang w:val="en-US" w:eastAsia="zh-CN"/>
        </w:rPr>
        <w:t xml:space="preserve"> should be further studied.</w:t>
      </w:r>
    </w:p>
    <w:p w:rsidR="000B3434" w:rsidRPr="00C511C0" w:rsidRDefault="000B3434" w:rsidP="000B3434">
      <w:pPr>
        <w:jc w:val="both"/>
        <w:rPr>
          <w:rFonts w:ascii="Times New Roman" w:eastAsiaTheme="minorEastAsia" w:hAnsi="Times New Roman"/>
          <w:bCs/>
          <w:szCs w:val="20"/>
          <w:lang w:val="en-US" w:eastAsia="zh-CN"/>
        </w:rPr>
      </w:pPr>
      <w:r w:rsidRPr="00C511C0">
        <w:rPr>
          <w:rFonts w:ascii="Times New Roman" w:eastAsia="SimSun" w:hAnsi="Times New Roman"/>
          <w:b/>
          <w:bCs/>
          <w:szCs w:val="20"/>
          <w:lang w:val="en-US" w:eastAsia="zh-CN"/>
        </w:rPr>
        <w:t>Proposal 5</w:t>
      </w:r>
      <w:r w:rsidRPr="00C511C0">
        <w:rPr>
          <w:rFonts w:ascii="Times New Roman" w:eastAsia="SimSun" w:hAnsi="Times New Roman"/>
          <w:bCs/>
          <w:szCs w:val="20"/>
          <w:lang w:val="en-US" w:eastAsia="zh-CN"/>
        </w:rPr>
        <w:t>: T</w:t>
      </w:r>
      <w:r w:rsidRPr="00C511C0">
        <w:rPr>
          <w:rFonts w:ascii="Times New Roman" w:hAnsi="Times New Roman"/>
          <w:bCs/>
          <w:szCs w:val="20"/>
          <w:lang w:val="en-US" w:eastAsia="zh-CN"/>
        </w:rPr>
        <w:t xml:space="preserve">he </w:t>
      </w:r>
      <w:r w:rsidRPr="00C511C0">
        <w:rPr>
          <w:rFonts w:ascii="Times New Roman" w:eastAsia="SimSun" w:hAnsi="Times New Roman"/>
          <w:bCs/>
          <w:szCs w:val="20"/>
          <w:lang w:val="en-US" w:eastAsia="zh-CN"/>
        </w:rPr>
        <w:t>length of the long-term sensing</w:t>
      </w:r>
      <w:r w:rsidRPr="00C511C0">
        <w:rPr>
          <w:rFonts w:ascii="Times New Roman" w:hAnsi="Times New Roman"/>
          <w:bCs/>
          <w:szCs w:val="20"/>
          <w:lang w:val="en-US" w:eastAsia="zh-CN"/>
        </w:rPr>
        <w:t xml:space="preserve"> window </w:t>
      </w:r>
      <w:r w:rsidRPr="00C511C0">
        <w:rPr>
          <w:rFonts w:ascii="Times New Roman" w:eastAsiaTheme="minorEastAsia" w:hAnsi="Times New Roman"/>
          <w:bCs/>
          <w:szCs w:val="20"/>
          <w:lang w:val="en-US" w:eastAsia="zh-CN"/>
        </w:rPr>
        <w:t xml:space="preserve">in NR-V2X </w:t>
      </w:r>
      <w:r w:rsidRPr="00C511C0">
        <w:rPr>
          <w:rFonts w:ascii="Times New Roman" w:hAnsi="Times New Roman"/>
          <w:bCs/>
          <w:szCs w:val="20"/>
          <w:lang w:val="en-US" w:eastAsia="zh-CN"/>
        </w:rPr>
        <w:t>may be configurable and flexible</w:t>
      </w:r>
      <w:r w:rsidRPr="00C511C0">
        <w:rPr>
          <w:rFonts w:ascii="Times New Roman" w:eastAsia="SimSun" w:hAnsi="Times New Roman"/>
          <w:bCs/>
          <w:szCs w:val="20"/>
          <w:lang w:val="en-US" w:eastAsia="zh-CN"/>
        </w:rPr>
        <w:t xml:space="preserve">. </w:t>
      </w:r>
      <w:r w:rsidRPr="00C511C0">
        <w:rPr>
          <w:rFonts w:ascii="Times New Roman" w:hAnsi="Times New Roman"/>
          <w:bCs/>
          <w:szCs w:val="20"/>
          <w:lang w:val="en-US" w:eastAsia="zh-CN"/>
        </w:rPr>
        <w:t>Reusing the principles of the long-term sensing</w:t>
      </w:r>
      <w:r w:rsidRPr="00C511C0">
        <w:rPr>
          <w:rFonts w:ascii="Times New Roman" w:eastAsia="SimSun" w:hAnsi="Times New Roman"/>
          <w:bCs/>
          <w:szCs w:val="20"/>
          <w:lang w:val="en-US" w:eastAsia="zh-CN"/>
        </w:rPr>
        <w:t xml:space="preserve"> in LTE-V2X</w:t>
      </w:r>
      <w:r w:rsidRPr="00C511C0">
        <w:rPr>
          <w:rFonts w:ascii="Times New Roman" w:hAnsi="Times New Roman"/>
          <w:bCs/>
          <w:szCs w:val="20"/>
          <w:lang w:val="en-US" w:eastAsia="zh-CN"/>
        </w:rPr>
        <w:t>, the longest reservation interval should be contained in the long-term sensing window.</w:t>
      </w:r>
    </w:p>
    <w:p w:rsidR="000B3434" w:rsidRPr="00C511C0" w:rsidRDefault="000B3434" w:rsidP="000B3434">
      <w:pPr>
        <w:jc w:val="both"/>
        <w:rPr>
          <w:rFonts w:ascii="Times New Roman" w:eastAsiaTheme="minorEastAsia" w:hAnsi="Times New Roman"/>
          <w:bCs/>
          <w:szCs w:val="20"/>
          <w:lang w:val="en-US" w:eastAsia="zh-CN"/>
        </w:rPr>
      </w:pPr>
      <w:r w:rsidRPr="00C511C0">
        <w:rPr>
          <w:rFonts w:ascii="Times New Roman" w:eastAsiaTheme="minorEastAsia" w:hAnsi="Times New Roman"/>
          <w:b/>
          <w:bCs/>
          <w:szCs w:val="20"/>
          <w:lang w:val="en-US" w:eastAsia="zh-CN"/>
        </w:rPr>
        <w:t>Proposal 6</w:t>
      </w:r>
      <w:r w:rsidRPr="00C511C0">
        <w:rPr>
          <w:rFonts w:ascii="Times New Roman" w:eastAsiaTheme="minorEastAsia" w:hAnsi="Times New Roman"/>
          <w:bCs/>
          <w:szCs w:val="20"/>
          <w:lang w:val="en-US" w:eastAsia="zh-CN"/>
        </w:rPr>
        <w:t xml:space="preserve">: In the long-term sensing of NR-V2X, the S-RSRP with the successful decoding SA can be used as the measurement of the resource occupation with TX-RX S-RSRP thresholds with priorities. </w:t>
      </w:r>
    </w:p>
    <w:p w:rsidR="000B3434" w:rsidRPr="00C511C0" w:rsidRDefault="000B3434" w:rsidP="000B3434">
      <w:pPr>
        <w:jc w:val="both"/>
        <w:rPr>
          <w:rFonts w:ascii="Times New Roman" w:eastAsiaTheme="minorEastAsia" w:hAnsi="Times New Roman"/>
          <w:bCs/>
          <w:szCs w:val="20"/>
          <w:lang w:val="en-US" w:eastAsia="zh-CN"/>
        </w:rPr>
      </w:pPr>
      <w:r w:rsidRPr="00C511C0">
        <w:rPr>
          <w:rFonts w:ascii="Times New Roman" w:eastAsia="SimSun" w:hAnsi="Times New Roman"/>
          <w:b/>
          <w:bCs/>
          <w:szCs w:val="20"/>
          <w:lang w:val="en-US" w:eastAsia="zh-CN"/>
        </w:rPr>
        <w:t>Proposal 7</w:t>
      </w:r>
      <w:r w:rsidRPr="00C511C0">
        <w:rPr>
          <w:rFonts w:ascii="Times New Roman" w:eastAsia="SimSun" w:hAnsi="Times New Roman"/>
          <w:bCs/>
          <w:szCs w:val="20"/>
          <w:lang w:val="en-US" w:eastAsia="zh-CN"/>
        </w:rPr>
        <w:t xml:space="preserve">: The following RSSI measurement </w:t>
      </w:r>
      <w:r w:rsidRPr="00C511C0">
        <w:rPr>
          <w:rFonts w:ascii="Times New Roman" w:eastAsiaTheme="minorEastAsia" w:hAnsi="Times New Roman"/>
          <w:bCs/>
          <w:szCs w:val="20"/>
          <w:lang w:val="en-US" w:eastAsia="zh-CN"/>
        </w:rPr>
        <w:t>methods are proposed:</w:t>
      </w:r>
    </w:p>
    <w:p w:rsidR="000B3434" w:rsidRPr="00C511C0" w:rsidRDefault="000B3434" w:rsidP="00CC4122">
      <w:pPr>
        <w:pStyle w:val="ListParagraph"/>
        <w:numPr>
          <w:ilvl w:val="0"/>
          <w:numId w:val="32"/>
        </w:numPr>
        <w:ind w:leftChars="0"/>
        <w:jc w:val="both"/>
        <w:rPr>
          <w:rFonts w:ascii="Times New Roman" w:eastAsiaTheme="minorEastAsia" w:hAnsi="Times New Roman"/>
          <w:bCs/>
          <w:szCs w:val="20"/>
          <w:lang w:val="en-US" w:eastAsia="zh-CN"/>
        </w:rPr>
      </w:pPr>
      <w:r w:rsidRPr="00C511C0">
        <w:rPr>
          <w:rFonts w:ascii="Times New Roman" w:eastAsiaTheme="minorEastAsia" w:hAnsi="Times New Roman"/>
          <w:bCs/>
          <w:szCs w:val="20"/>
          <w:lang w:val="en-US" w:eastAsia="zh-CN"/>
        </w:rPr>
        <w:t>Option 1: RSSI of the sub-channel is not considered in NR-V2X;</w:t>
      </w:r>
    </w:p>
    <w:p w:rsidR="000B3434" w:rsidRPr="00C511C0" w:rsidRDefault="000B3434" w:rsidP="00CC4122">
      <w:pPr>
        <w:pStyle w:val="ListParagraph"/>
        <w:numPr>
          <w:ilvl w:val="0"/>
          <w:numId w:val="32"/>
        </w:numPr>
        <w:ind w:leftChars="0"/>
        <w:jc w:val="both"/>
        <w:rPr>
          <w:rFonts w:ascii="Times New Roman" w:eastAsiaTheme="minorEastAsia" w:hAnsi="Times New Roman"/>
          <w:bCs/>
          <w:szCs w:val="20"/>
          <w:lang w:val="en-US" w:eastAsia="zh-CN"/>
        </w:rPr>
      </w:pPr>
      <w:r w:rsidRPr="00C511C0">
        <w:rPr>
          <w:rFonts w:ascii="Times New Roman" w:eastAsiaTheme="minorEastAsia" w:hAnsi="Times New Roman"/>
          <w:bCs/>
          <w:szCs w:val="20"/>
          <w:lang w:val="en-US" w:eastAsia="zh-CN"/>
        </w:rPr>
        <w:t>Option 2: When the RX resource pool only contains the periodic services, the RSSI of the sub-channel is smoothed with the service period of the (pre-)configured period.</w:t>
      </w:r>
    </w:p>
    <w:p w:rsidR="000B3434" w:rsidRPr="00C511C0" w:rsidRDefault="000B3434" w:rsidP="00CC4122">
      <w:pPr>
        <w:pStyle w:val="ListParagraph"/>
        <w:numPr>
          <w:ilvl w:val="0"/>
          <w:numId w:val="32"/>
        </w:numPr>
        <w:ind w:leftChars="0"/>
        <w:jc w:val="both"/>
        <w:rPr>
          <w:rFonts w:ascii="Times New Roman" w:eastAsiaTheme="minorEastAsia" w:hAnsi="Times New Roman"/>
          <w:bCs/>
          <w:szCs w:val="20"/>
          <w:lang w:val="en-US" w:eastAsia="zh-CN"/>
        </w:rPr>
      </w:pPr>
      <w:r w:rsidRPr="00C511C0">
        <w:rPr>
          <w:rFonts w:ascii="Times New Roman" w:eastAsiaTheme="minorEastAsia" w:hAnsi="Times New Roman"/>
          <w:bCs/>
          <w:szCs w:val="20"/>
          <w:lang w:val="en-US" w:eastAsia="zh-CN"/>
        </w:rPr>
        <w:t>Option 3: Considering the proportion of periodic and aperiodic services, then trigger whether RSSI of the sub-channel is smoothed or neglected.</w:t>
      </w:r>
    </w:p>
    <w:p w:rsidR="000B3434" w:rsidRPr="00C511C0" w:rsidRDefault="000B3434" w:rsidP="000B3434">
      <w:pPr>
        <w:jc w:val="both"/>
        <w:rPr>
          <w:rFonts w:ascii="Times New Roman" w:eastAsia="SimSun" w:hAnsi="Times New Roman"/>
          <w:szCs w:val="20"/>
          <w:lang w:val="en-US" w:eastAsia="zh-CN"/>
        </w:rPr>
      </w:pPr>
      <w:r w:rsidRPr="00C511C0">
        <w:rPr>
          <w:rFonts w:ascii="Times New Roman" w:eastAsiaTheme="minorEastAsia" w:hAnsi="Times New Roman"/>
          <w:b/>
          <w:szCs w:val="20"/>
          <w:lang w:val="en-US" w:eastAsia="zh-CN"/>
        </w:rPr>
        <w:t>Proposal 8</w:t>
      </w:r>
      <w:r w:rsidRPr="00C511C0">
        <w:rPr>
          <w:rFonts w:ascii="Times New Roman" w:eastAsiaTheme="minorEastAsia" w:hAnsi="Times New Roman"/>
          <w:szCs w:val="20"/>
          <w:lang w:val="en-US" w:eastAsia="zh-CN"/>
        </w:rPr>
        <w:t>: The new Short-</w:t>
      </w:r>
      <w:r w:rsidRPr="00C511C0">
        <w:rPr>
          <w:rFonts w:ascii="Times New Roman" w:eastAsia="SimSun" w:hAnsi="Times New Roman"/>
          <w:szCs w:val="20"/>
          <w:lang w:val="en-US" w:eastAsia="zh-CN"/>
        </w:rPr>
        <w:t>Term Sensing Window (STSW) is proposed to be defined as [n+T1, m-T1), and m is the timing of the initial transmission.</w:t>
      </w:r>
    </w:p>
    <w:p w:rsidR="000B3434" w:rsidRPr="00C511C0" w:rsidRDefault="000B3434" w:rsidP="000B3434">
      <w:pPr>
        <w:jc w:val="both"/>
        <w:rPr>
          <w:rFonts w:ascii="Times New Roman" w:eastAsiaTheme="minorEastAsia" w:hAnsi="Times New Roman"/>
          <w:bCs/>
          <w:szCs w:val="20"/>
          <w:lang w:val="en-US" w:eastAsia="zh-CN"/>
        </w:rPr>
      </w:pPr>
      <w:r w:rsidRPr="00C511C0">
        <w:rPr>
          <w:rFonts w:ascii="Times New Roman" w:eastAsiaTheme="minorEastAsia" w:hAnsi="Times New Roman"/>
          <w:b/>
          <w:bCs/>
          <w:szCs w:val="20"/>
          <w:lang w:val="en-US" w:eastAsia="zh-CN"/>
        </w:rPr>
        <w:t>Proposal 9</w:t>
      </w:r>
      <w:r w:rsidRPr="00C511C0">
        <w:rPr>
          <w:rFonts w:ascii="Times New Roman" w:eastAsiaTheme="minorEastAsia" w:hAnsi="Times New Roman"/>
          <w:bCs/>
          <w:szCs w:val="20"/>
          <w:lang w:val="en-US" w:eastAsia="zh-CN"/>
        </w:rPr>
        <w:t xml:space="preserve">: In the short-term sensing of NR-V2X, the S-RSRP with the successful decoding SA can be used as the measurement of the resource occupation with TX-RX S-RSRP thresholds. </w:t>
      </w:r>
      <w:r w:rsidRPr="00C511C0">
        <w:rPr>
          <w:rFonts w:ascii="Times New Roman" w:eastAsia="SimSun" w:hAnsi="Times New Roman"/>
          <w:bCs/>
          <w:szCs w:val="20"/>
          <w:lang w:val="en-US" w:eastAsia="zh-CN"/>
        </w:rPr>
        <w:t>Whether RSSI can be utilized as the sensing results in the short-term sensing window should be further studied.</w:t>
      </w:r>
    </w:p>
    <w:p w:rsidR="000B3434" w:rsidRPr="00C511C0" w:rsidRDefault="000B3434" w:rsidP="000B3434">
      <w:pPr>
        <w:jc w:val="both"/>
        <w:rPr>
          <w:rFonts w:ascii="Times New Roman" w:eastAsia="SimSun" w:hAnsi="Times New Roman"/>
          <w:szCs w:val="20"/>
          <w:lang w:val="en-US" w:eastAsia="zh-CN"/>
        </w:rPr>
      </w:pPr>
      <w:r w:rsidRPr="00C511C0">
        <w:rPr>
          <w:rFonts w:ascii="Times New Roman" w:eastAsia="SimSun" w:hAnsi="Times New Roman"/>
          <w:b/>
          <w:szCs w:val="20"/>
          <w:lang w:val="en-US" w:eastAsia="zh-CN"/>
        </w:rPr>
        <w:t>Proposal 10</w:t>
      </w:r>
      <w:r w:rsidRPr="00C511C0">
        <w:rPr>
          <w:rFonts w:ascii="Times New Roman" w:eastAsia="SimSun" w:hAnsi="Times New Roman"/>
          <w:szCs w:val="20"/>
          <w:lang w:val="en-US" w:eastAsia="zh-CN"/>
        </w:rPr>
        <w:t>: Based on the sensing results in short-term sensing window, in the above conditions, the resource re-selection of the initial transmission and retransmissions in the Resource Selection Window for the TB should be triggered.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11</w:t>
      </w:r>
      <w:r w:rsidRPr="00C511C0">
        <w:rPr>
          <w:rFonts w:ascii="Times New Roman" w:eastAsiaTheme="minorEastAsia" w:hAnsi="Times New Roman"/>
          <w:szCs w:val="20"/>
          <w:lang w:val="en-US" w:eastAsia="zh-CN"/>
        </w:rPr>
        <w:t>: The threshold of the proportion of periodic and aperiodic services can be (pre-)configured in NR-V2X. If the proportion of aperiodic services is higher than the configured threshold, the resource exclusion of skipping subframe(s) can be neglected. Otherwise, the operation of the resource exclusion of skipping subframe(s) in LTE-V2X should be reused in NR-V2X.</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12</w:t>
      </w:r>
      <w:r w:rsidRPr="00C511C0">
        <w:rPr>
          <w:rFonts w:ascii="Times New Roman" w:eastAsiaTheme="minorEastAsia" w:hAnsi="Times New Roman"/>
          <w:szCs w:val="20"/>
          <w:lang w:val="en-US" w:eastAsia="zh-CN"/>
        </w:rPr>
        <w:t>: Two potential schemes to form the candidate resources for the re-selection should be FFS.</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13</w:t>
      </w:r>
      <w:r w:rsidRPr="00C511C0">
        <w:rPr>
          <w:rFonts w:ascii="Times New Roman" w:eastAsiaTheme="minorEastAsia" w:hAnsi="Times New Roman"/>
          <w:szCs w:val="20"/>
          <w:lang w:val="en-US" w:eastAsia="zh-CN"/>
        </w:rPr>
        <w:t>: The resource re-selection triggered before the initial transmission should be supported.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14</w:t>
      </w:r>
      <w:r w:rsidRPr="00C511C0">
        <w:rPr>
          <w:rFonts w:ascii="Times New Roman" w:eastAsiaTheme="minorEastAsia" w:hAnsi="Times New Roman"/>
          <w:szCs w:val="20"/>
          <w:lang w:val="en-US" w:eastAsia="zh-CN"/>
        </w:rPr>
        <w:t>: The counter-based resource reselection should be further studied and evaluated.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15</w:t>
      </w:r>
      <w:r w:rsidRPr="00C511C0">
        <w:rPr>
          <w:rFonts w:ascii="Times New Roman" w:eastAsiaTheme="minorEastAsia" w:hAnsi="Times New Roman"/>
          <w:szCs w:val="20"/>
          <w:lang w:val="en-US" w:eastAsia="zh-CN"/>
        </w:rPr>
        <w:t>: The pre-emption scheme can be provided with the resource reselection scheme based on the QoS of NR-V2X. The detailed scheme should be FFS and evaluated.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16</w:t>
      </w:r>
      <w:r w:rsidRPr="00C511C0">
        <w:rPr>
          <w:rFonts w:ascii="Times New Roman" w:eastAsiaTheme="minorEastAsia" w:hAnsi="Times New Roman"/>
          <w:szCs w:val="20"/>
          <w:lang w:val="en-US" w:eastAsia="zh-CN"/>
        </w:rPr>
        <w:t>: If the packet cannot be transmitted in the single slot of NR-V2X, the slot aggregation scheme should be studied and the format of the SCI of indicating the aggregated slot information should be defined.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17</w:t>
      </w:r>
      <w:r w:rsidRPr="00C511C0">
        <w:rPr>
          <w:rFonts w:ascii="Times New Roman" w:eastAsiaTheme="minorEastAsia" w:hAnsi="Times New Roman"/>
          <w:szCs w:val="20"/>
          <w:lang w:val="en-US" w:eastAsia="zh-CN"/>
        </w:rPr>
        <w:t>: To solve the hidden node problem of the sensing-based resource selection scheme, the assistance information of the sensing results can solve the hidden node problem and improve the reliability. The tradeoff between the overhead of the assistance information of the sensing results and the reliability performance need to be FFS.</w:t>
      </w:r>
    </w:p>
    <w:p w:rsidR="000B3434" w:rsidRPr="00C511C0" w:rsidRDefault="000B3434" w:rsidP="000B3434">
      <w:pPr>
        <w:pStyle w:val="BodyText"/>
        <w:spacing w:after="0"/>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18</w:t>
      </w:r>
      <w:r w:rsidRPr="00C511C0">
        <w:rPr>
          <w:rFonts w:ascii="Times New Roman" w:eastAsiaTheme="minorEastAsia" w:hAnsi="Times New Roman"/>
          <w:szCs w:val="20"/>
          <w:lang w:val="en-US" w:eastAsia="zh-CN"/>
        </w:rPr>
        <w:t>: Pattern-based resource allocation scheme should be studied further.</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8" w:history="1">
        <w:r w:rsidR="000B3434" w:rsidRPr="00C511C0">
          <w:rPr>
            <w:rStyle w:val="Hyperlink"/>
            <w:rFonts w:ascii="Times New Roman" w:hAnsi="Times New Roman"/>
            <w:i w:val="0"/>
            <w:sz w:val="20"/>
            <w:szCs w:val="20"/>
            <w:lang w:val="en-US"/>
          </w:rPr>
          <w:t>R1-1905375</w:t>
        </w:r>
      </w:hyperlink>
      <w:r w:rsidR="000B3434" w:rsidRPr="00C511C0">
        <w:rPr>
          <w:rFonts w:ascii="Times New Roman" w:hAnsi="Times New Roman"/>
          <w:i w:val="0"/>
          <w:sz w:val="20"/>
          <w:szCs w:val="20"/>
          <w:lang w:val="en-US"/>
        </w:rPr>
        <w:tab/>
        <w:t>Geographic Information based Dynamic TFRP Resource Selection Procedure in NR-V2X</w:t>
      </w:r>
      <w:r w:rsidR="000B3434" w:rsidRPr="00C511C0">
        <w:rPr>
          <w:rFonts w:ascii="Times New Roman" w:hAnsi="Times New Roman"/>
          <w:i w:val="0"/>
          <w:sz w:val="20"/>
          <w:szCs w:val="20"/>
          <w:lang w:val="en-US"/>
        </w:rPr>
        <w:tab/>
        <w:t>Fujitsu</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Observation-1</w:t>
      </w:r>
      <w:r w:rsidRPr="00C511C0">
        <w:rPr>
          <w:rFonts w:ascii="Times New Roman" w:eastAsia="MS Mincho" w:hAnsi="Times New Roman"/>
          <w:szCs w:val="20"/>
          <w:lang w:val="en-US" w:eastAsia="ja-JP"/>
        </w:rPr>
        <w:t>: The geographic information based dynamic TFRP scheme can provide the very reliable resource selection, and fulfill the stringent requirement in terms of PRR and latency.</w:t>
      </w:r>
    </w:p>
    <w:p w:rsidR="000B3434" w:rsidRPr="00426F13" w:rsidRDefault="000B3434" w:rsidP="000B3434">
      <w:pPr>
        <w:rPr>
          <w:rFonts w:ascii="Times New Roman" w:eastAsia="MS Mincho" w:hAnsi="Times New Roman"/>
          <w:szCs w:val="20"/>
          <w:lang w:val="en-US" w:eastAsia="ja-JP"/>
        </w:rPr>
      </w:pPr>
      <w:r w:rsidRPr="00426F13">
        <w:rPr>
          <w:rFonts w:ascii="Times New Roman" w:eastAsia="MS Mincho" w:hAnsi="Times New Roman"/>
          <w:b/>
          <w:szCs w:val="20"/>
          <w:lang w:val="en-US" w:eastAsia="ja-JP"/>
        </w:rPr>
        <w:t>Proposal-1</w:t>
      </w:r>
      <w:r w:rsidRPr="00426F13">
        <w:rPr>
          <w:rFonts w:ascii="Times New Roman" w:eastAsia="MS Mincho" w:hAnsi="Times New Roman"/>
          <w:szCs w:val="20"/>
          <w:lang w:val="en-US" w:eastAsia="ja-JP"/>
        </w:rPr>
        <w:t>: Each UE broadcasts its geographic information, for the purposes of group forming, communication range based ACK/NAK feedback, and so forth.</w:t>
      </w:r>
    </w:p>
    <w:p w:rsidR="000B3434" w:rsidRPr="00426F13" w:rsidRDefault="000B3434" w:rsidP="000B3434">
      <w:pPr>
        <w:rPr>
          <w:rFonts w:ascii="Times New Roman" w:eastAsia="MS Mincho" w:hAnsi="Times New Roman"/>
          <w:szCs w:val="20"/>
          <w:lang w:val="en-US" w:eastAsia="ja-JP"/>
        </w:rPr>
      </w:pPr>
      <w:r w:rsidRPr="00426F13">
        <w:rPr>
          <w:rFonts w:ascii="Times New Roman" w:eastAsia="MS Mincho" w:hAnsi="Times New Roman"/>
          <w:b/>
          <w:szCs w:val="20"/>
          <w:lang w:val="en-US" w:eastAsia="ja-JP"/>
        </w:rPr>
        <w:t>Proposal-2</w:t>
      </w:r>
      <w:r w:rsidRPr="00426F13">
        <w:rPr>
          <w:rFonts w:ascii="Times New Roman" w:eastAsia="MS Mincho" w:hAnsi="Times New Roman"/>
          <w:szCs w:val="20"/>
          <w:lang w:val="en-US" w:eastAsia="ja-JP"/>
        </w:rPr>
        <w:t>: Introduce a new parameter V-LID, whereby UE-ID and TFRP can be one by one linked for dynamic TFRP resource mapping.</w:t>
      </w:r>
    </w:p>
    <w:p w:rsidR="000B3434" w:rsidRPr="00426F13" w:rsidRDefault="000B3434" w:rsidP="000B3434">
      <w:pPr>
        <w:rPr>
          <w:rFonts w:ascii="Times New Roman" w:eastAsia="MS Mincho" w:hAnsi="Times New Roman"/>
          <w:szCs w:val="20"/>
          <w:lang w:val="en-US" w:eastAsia="ja-JP"/>
        </w:rPr>
      </w:pPr>
      <w:r w:rsidRPr="00426F13">
        <w:rPr>
          <w:rFonts w:ascii="Times New Roman" w:eastAsia="MS Mincho" w:hAnsi="Times New Roman"/>
          <w:b/>
          <w:szCs w:val="20"/>
          <w:lang w:val="en-US" w:eastAsia="ja-JP"/>
        </w:rPr>
        <w:t>Proposal-3</w:t>
      </w:r>
      <w:r w:rsidRPr="00426F13">
        <w:rPr>
          <w:rFonts w:ascii="Times New Roman" w:eastAsia="MS Mincho" w:hAnsi="Times New Roman"/>
          <w:szCs w:val="20"/>
          <w:lang w:val="en-US" w:eastAsia="ja-JP"/>
        </w:rPr>
        <w:t>: Separate the TFRP resources into two types; the mandatory resource, and the optional resource. Both TFRP resources are flexibly controlled by each UE, to overcome the UE initialization and the transmission with large size packet.</w:t>
      </w:r>
    </w:p>
    <w:p w:rsidR="000B3434" w:rsidRPr="00C511C0" w:rsidRDefault="000B3434" w:rsidP="000B3434">
      <w:pPr>
        <w:rPr>
          <w:rFonts w:ascii="Times New Roman" w:eastAsia="MS Mincho" w:hAnsi="Times New Roman"/>
          <w:szCs w:val="20"/>
          <w:lang w:val="en-US" w:eastAsia="ja-JP"/>
        </w:rPr>
      </w:pPr>
      <w:r w:rsidRPr="00426F13">
        <w:rPr>
          <w:rFonts w:ascii="Times New Roman" w:eastAsia="MS Mincho" w:hAnsi="Times New Roman"/>
          <w:b/>
          <w:szCs w:val="20"/>
          <w:lang w:val="en-US" w:eastAsia="ja-JP"/>
        </w:rPr>
        <w:t>Proposal-4</w:t>
      </w:r>
      <w:r w:rsidRPr="00426F13">
        <w:rPr>
          <w:rFonts w:ascii="Times New Roman" w:eastAsia="MS Mincho" w:hAnsi="Times New Roman"/>
          <w:szCs w:val="20"/>
          <w:lang w:val="en-US" w:eastAsia="ja-JP"/>
        </w:rPr>
        <w:t>: Introduce two mapping tables in each UE, one is TABLE_sci, acquired by sensing mechanism within the communication range, and the other is TABLE_ref, updated between V-LID (or TFRP) and UE-ID, based on the location information. The correlation between two tables is implemented in each UE to find out the best TFRP resource for each UE.</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39" w:history="1">
        <w:r w:rsidR="000B3434" w:rsidRPr="00C511C0">
          <w:rPr>
            <w:rStyle w:val="Hyperlink"/>
            <w:rFonts w:ascii="Times New Roman" w:hAnsi="Times New Roman"/>
            <w:i w:val="0"/>
            <w:sz w:val="20"/>
            <w:szCs w:val="20"/>
            <w:lang w:val="en-US"/>
          </w:rPr>
          <w:t>R1-1905381</w:t>
        </w:r>
      </w:hyperlink>
      <w:r w:rsidR="000B3434" w:rsidRPr="00C511C0">
        <w:rPr>
          <w:rFonts w:ascii="Times New Roman" w:hAnsi="Times New Roman"/>
          <w:i w:val="0"/>
          <w:sz w:val="20"/>
          <w:szCs w:val="20"/>
          <w:lang w:val="en-US"/>
        </w:rPr>
        <w:tab/>
        <w:t>Discussion on resource allocation mechanism of mode 2 in NR V2X</w:t>
      </w:r>
      <w:r w:rsidR="000B3434" w:rsidRPr="00C511C0">
        <w:rPr>
          <w:rFonts w:ascii="Times New Roman" w:hAnsi="Times New Roman"/>
          <w:i w:val="0"/>
          <w:sz w:val="20"/>
          <w:szCs w:val="20"/>
          <w:lang w:val="en-US"/>
        </w:rPr>
        <w:tab/>
        <w:t>Panasonic</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1:</w:t>
      </w:r>
      <w:r w:rsidRPr="00C511C0">
        <w:rPr>
          <w:rFonts w:ascii="Times New Roman" w:hAnsi="Times New Roman"/>
          <w:szCs w:val="20"/>
          <w:lang w:val="en-US"/>
        </w:rPr>
        <w:t xml:space="preserve"> SFCI is not used for the sensing procedure of PSCCH/PSSCH.</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2</w:t>
      </w:r>
      <w:r w:rsidRPr="00C511C0">
        <w:rPr>
          <w:rFonts w:ascii="Times New Roman" w:hAnsi="Times New Roman"/>
          <w:szCs w:val="20"/>
          <w:lang w:val="en-US"/>
        </w:rPr>
        <w:t>: PSFCH’s resource is associated with PSCCH/PSSCH and not based on sensing</w:t>
      </w:r>
      <w:r w:rsidRPr="00C511C0">
        <w:rPr>
          <w:rFonts w:ascii="Times New Roman" w:eastAsia="SimSun" w:hAnsi="Times New Roman"/>
          <w:szCs w:val="20"/>
          <w:lang w:val="en-US" w:eastAsia="zh-CN"/>
        </w:rPr>
        <w:t>.</w:t>
      </w:r>
    </w:p>
    <w:p w:rsidR="000B3434" w:rsidRPr="00C511C0" w:rsidRDefault="000B3434" w:rsidP="000B3434">
      <w:pPr>
        <w:rPr>
          <w:rFonts w:ascii="Times New Roman" w:eastAsia="SimSun" w:hAnsi="Times New Roman"/>
          <w:szCs w:val="20"/>
          <w:lang w:val="en-US" w:eastAsia="zh-CN"/>
        </w:rPr>
      </w:pPr>
      <w:r w:rsidRPr="00C511C0">
        <w:rPr>
          <w:rFonts w:ascii="Times New Roman" w:hAnsi="Times New Roman"/>
          <w:b/>
          <w:szCs w:val="20"/>
          <w:lang w:val="en-US"/>
        </w:rPr>
        <w:t>Proposal 3</w:t>
      </w:r>
      <w:r w:rsidRPr="00C511C0">
        <w:rPr>
          <w:rFonts w:ascii="Times New Roman" w:hAnsi="Times New Roman"/>
          <w:szCs w:val="20"/>
          <w:lang w:val="en-US"/>
        </w:rPr>
        <w:t>: Multiple traffics are allowed to coexist in the same Tx resource pool and Rx resource pool.</w:t>
      </w:r>
      <w:r w:rsidRPr="00C511C0">
        <w:rPr>
          <w:rFonts w:ascii="Times New Roman" w:eastAsia="SimSun" w:hAnsi="Times New Roman"/>
          <w:szCs w:val="20"/>
          <w:lang w:val="en-US" w:eastAsia="zh-CN"/>
        </w:rPr>
        <w:t>.</w:t>
      </w:r>
    </w:p>
    <w:p w:rsidR="000B3434" w:rsidRPr="00C511C0" w:rsidRDefault="000B3434" w:rsidP="000B3434">
      <w:pPr>
        <w:rPr>
          <w:rFonts w:ascii="Times New Roman" w:hAnsi="Times New Roman"/>
          <w:b/>
          <w:szCs w:val="20"/>
          <w:lang w:val="en-US"/>
        </w:rPr>
      </w:pPr>
      <w:r w:rsidRPr="00C511C0">
        <w:rPr>
          <w:rFonts w:ascii="Times New Roman" w:hAnsi="Times New Roman"/>
          <w:b/>
          <w:szCs w:val="20"/>
          <w:lang w:val="en-US"/>
        </w:rPr>
        <w:t>Proposal 4</w:t>
      </w:r>
      <w:r w:rsidRPr="00C511C0">
        <w:rPr>
          <w:rFonts w:ascii="Times New Roman" w:hAnsi="Times New Roman"/>
          <w:szCs w:val="20"/>
          <w:lang w:val="en-US"/>
        </w:rPr>
        <w:t>:</w:t>
      </w:r>
      <w:r w:rsidRPr="00C511C0">
        <w:rPr>
          <w:rFonts w:ascii="Times New Roman" w:eastAsia="SimSun" w:hAnsi="Times New Roman"/>
          <w:szCs w:val="20"/>
          <w:lang w:val="en-US" w:eastAsia="zh-CN"/>
        </w:rPr>
        <w:t xml:space="preserve"> All UEs sharing the same Tx resource pool should be decodable of PSCCH, i.e. CRC of PSCCH of unicast/groupcast should not be scrambled by UE ID/group ID.</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5:</w:t>
      </w:r>
      <w:r w:rsidRPr="00C511C0">
        <w:rPr>
          <w:rFonts w:ascii="Times New Roman" w:hAnsi="Times New Roman"/>
          <w:szCs w:val="20"/>
          <w:lang w:val="en-US"/>
        </w:rPr>
        <w:t xml:space="preserve"> Following three approaches are considered for coexistence of periodic traffic and aperiodic traffic:</w:t>
      </w:r>
    </w:p>
    <w:p w:rsidR="000B3434" w:rsidRPr="00C511C0" w:rsidRDefault="000B3434" w:rsidP="00CC4122">
      <w:pPr>
        <w:pStyle w:val="ListParagraph"/>
        <w:numPr>
          <w:ilvl w:val="0"/>
          <w:numId w:val="33"/>
        </w:numPr>
        <w:ind w:leftChars="0"/>
        <w:rPr>
          <w:rFonts w:ascii="Times New Roman" w:eastAsia="SimSun" w:hAnsi="Times New Roman"/>
          <w:szCs w:val="20"/>
          <w:lang w:val="en-US" w:eastAsia="zh-CN"/>
        </w:rPr>
      </w:pPr>
      <w:r w:rsidRPr="00C511C0">
        <w:rPr>
          <w:rFonts w:ascii="Times New Roman" w:eastAsia="SimSun" w:hAnsi="Times New Roman"/>
          <w:b/>
          <w:szCs w:val="20"/>
          <w:lang w:val="en-US" w:eastAsia="zh-CN"/>
        </w:rPr>
        <w:t>Approach 1</w:t>
      </w:r>
      <w:r w:rsidRPr="00C511C0">
        <w:rPr>
          <w:rFonts w:ascii="Times New Roman" w:eastAsia="SimSun" w:hAnsi="Times New Roman"/>
          <w:szCs w:val="20"/>
          <w:lang w:val="en-US" w:eastAsia="zh-CN"/>
        </w:rPr>
        <w:t>: Periodic traffic and aperiodic traffic share the Tx same resource pool. LTE V2X like sensing/resource selection mechanism is used in the Tx resource pool</w:t>
      </w:r>
    </w:p>
    <w:p w:rsidR="000B3434" w:rsidRPr="00C511C0" w:rsidRDefault="000B3434" w:rsidP="00CC4122">
      <w:pPr>
        <w:pStyle w:val="ListParagraph"/>
        <w:numPr>
          <w:ilvl w:val="0"/>
          <w:numId w:val="33"/>
        </w:numPr>
        <w:ind w:leftChars="0"/>
        <w:rPr>
          <w:rFonts w:ascii="Times New Roman" w:eastAsia="SimSun" w:hAnsi="Times New Roman"/>
          <w:szCs w:val="20"/>
          <w:lang w:val="en-US" w:eastAsia="zh-CN"/>
        </w:rPr>
      </w:pPr>
      <w:r w:rsidRPr="00C511C0">
        <w:rPr>
          <w:rFonts w:ascii="Times New Roman" w:eastAsia="SimSun" w:hAnsi="Times New Roman"/>
          <w:b/>
          <w:szCs w:val="20"/>
          <w:lang w:val="en-US" w:eastAsia="zh-CN"/>
        </w:rPr>
        <w:t>Approach 2</w:t>
      </w:r>
      <w:r w:rsidRPr="00C511C0">
        <w:rPr>
          <w:rFonts w:ascii="Times New Roman" w:eastAsia="SimSun" w:hAnsi="Times New Roman"/>
          <w:szCs w:val="20"/>
          <w:lang w:val="en-US" w:eastAsia="zh-CN"/>
        </w:rPr>
        <w:t>: Periodic traffic and aperiodic traffic do not share the same Tx resource pool. The Tx resource pool with periodic traffic uses LTE V2X like sensing/resource selection mechanism. The Tx resource pool with aperiodic traffic uses immediate LBT based sensing/resource selection mechanism.</w:t>
      </w:r>
    </w:p>
    <w:p w:rsidR="000B3434" w:rsidRPr="00C511C0" w:rsidRDefault="000B3434" w:rsidP="00CC4122">
      <w:pPr>
        <w:pStyle w:val="ListParagraph"/>
        <w:numPr>
          <w:ilvl w:val="0"/>
          <w:numId w:val="33"/>
        </w:numPr>
        <w:ind w:leftChars="0"/>
        <w:rPr>
          <w:rFonts w:ascii="Times New Roman" w:eastAsia="SimSun" w:hAnsi="Times New Roman"/>
          <w:szCs w:val="20"/>
          <w:lang w:val="en-US" w:eastAsia="zh-CN"/>
        </w:rPr>
      </w:pPr>
      <w:r w:rsidRPr="00C511C0">
        <w:rPr>
          <w:rFonts w:ascii="Times New Roman" w:eastAsia="SimSun" w:hAnsi="Times New Roman"/>
          <w:b/>
          <w:szCs w:val="20"/>
          <w:lang w:val="en-US" w:eastAsia="zh-CN"/>
        </w:rPr>
        <w:t>Approach 3</w:t>
      </w:r>
      <w:r w:rsidRPr="00C511C0">
        <w:rPr>
          <w:rFonts w:ascii="Times New Roman" w:eastAsia="SimSun" w:hAnsi="Times New Roman"/>
          <w:szCs w:val="20"/>
          <w:lang w:val="en-US" w:eastAsia="zh-CN"/>
        </w:rPr>
        <w:t>: Periodic traffic and aperiodic traffic share the same Tx resource pool. LTE V2X like sensing/resource selection mechanism is used for periodic traffic and immediate LBT based sensing/resource selection mechanism is used for aperiodic traffic in the same Tx resource pool</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40" w:history="1">
        <w:r w:rsidR="000B3434" w:rsidRPr="00C511C0">
          <w:rPr>
            <w:rStyle w:val="Hyperlink"/>
            <w:rFonts w:ascii="Times New Roman" w:hAnsi="Times New Roman"/>
            <w:i w:val="0"/>
            <w:sz w:val="20"/>
            <w:szCs w:val="20"/>
            <w:lang w:val="en-US"/>
          </w:rPr>
          <w:t>R1-1905393</w:t>
        </w:r>
      </w:hyperlink>
      <w:r w:rsidR="000B3434" w:rsidRPr="00C511C0">
        <w:rPr>
          <w:rFonts w:ascii="Times New Roman" w:hAnsi="Times New Roman"/>
          <w:i w:val="0"/>
          <w:sz w:val="20"/>
          <w:szCs w:val="20"/>
          <w:lang w:val="en-US"/>
        </w:rPr>
        <w:tab/>
        <w:t>Resource allocation mode 2 for NR sidelink</w:t>
      </w:r>
      <w:r w:rsidR="000B3434" w:rsidRPr="00C511C0">
        <w:rPr>
          <w:rFonts w:ascii="Times New Roman" w:hAnsi="Times New Roman"/>
          <w:i w:val="0"/>
          <w:sz w:val="20"/>
          <w:szCs w:val="20"/>
          <w:lang w:val="en-US"/>
        </w:rPr>
        <w:tab/>
        <w:t>Sharp</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1: </w:t>
      </w:r>
      <w:r w:rsidRPr="00C511C0">
        <w:rPr>
          <w:rFonts w:ascii="Times New Roman" w:eastAsia="SimSun" w:hAnsi="Times New Roman"/>
          <w:szCs w:val="20"/>
          <w:lang w:val="en-US" w:eastAsia="zh-CN"/>
        </w:rPr>
        <w:t>NR V2X Mode-2 supports reservation of sidelink resources for initial transmission of a TB.</w:t>
      </w: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2: </w:t>
      </w:r>
      <w:r w:rsidRPr="00C511C0">
        <w:rPr>
          <w:rFonts w:ascii="Times New Roman" w:eastAsia="SimSun" w:hAnsi="Times New Roman"/>
          <w:szCs w:val="20"/>
          <w:lang w:val="en-US" w:eastAsia="zh-CN"/>
        </w:rPr>
        <w:t>NR V2X Mode-2 supports reservation of sidelink resources for potential retransmission of a TB at least in some scenarios.</w:t>
      </w: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3: </w:t>
      </w:r>
      <w:r w:rsidRPr="00C511C0">
        <w:rPr>
          <w:rFonts w:ascii="Times New Roman" w:eastAsia="SimSun" w:hAnsi="Times New Roman"/>
          <w:szCs w:val="20"/>
          <w:lang w:val="en-US" w:eastAsia="zh-CN"/>
        </w:rPr>
        <w:t>Resource reservation information in SCI from a UE contains a combination of resources reserved by the UE and resources reserved by all other UEs as observed by the UE.</w:t>
      </w: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4: </w:t>
      </w:r>
      <w:r w:rsidRPr="00C511C0">
        <w:rPr>
          <w:rFonts w:ascii="Times New Roman" w:eastAsia="SimSun" w:hAnsi="Times New Roman"/>
          <w:szCs w:val="20"/>
          <w:lang w:val="en-US" w:eastAsia="zh-CN"/>
        </w:rPr>
        <w:t>The granularity for sensing is one or a few sub-channels in the frequency domain and one slot in the time domain.</w:t>
      </w: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5: </w:t>
      </w:r>
      <w:r w:rsidRPr="00C511C0">
        <w:rPr>
          <w:rFonts w:ascii="Times New Roman" w:eastAsia="SimSun" w:hAnsi="Times New Roman"/>
          <w:szCs w:val="20"/>
          <w:lang w:val="en-US" w:eastAsia="zh-CN"/>
        </w:rPr>
        <w:t>The starting slots and starting sub-channels of PSSCH candidates are (pre-) configured.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41" w:history="1">
        <w:r w:rsidR="000B3434" w:rsidRPr="00C511C0">
          <w:rPr>
            <w:rStyle w:val="Hyperlink"/>
            <w:rFonts w:ascii="Times New Roman" w:hAnsi="Times New Roman"/>
            <w:i w:val="0"/>
            <w:sz w:val="20"/>
            <w:szCs w:val="20"/>
            <w:lang w:val="en-US"/>
          </w:rPr>
          <w:t>R1-1905402</w:t>
        </w:r>
      </w:hyperlink>
      <w:r w:rsidR="000B3434" w:rsidRPr="00C511C0">
        <w:rPr>
          <w:rFonts w:ascii="Times New Roman" w:hAnsi="Times New Roman"/>
          <w:i w:val="0"/>
          <w:sz w:val="20"/>
          <w:szCs w:val="20"/>
          <w:lang w:val="en-US"/>
        </w:rPr>
        <w:tab/>
        <w:t xml:space="preserve">NR Sidelink Resource Allocation Mechanism for Mode 2 </w:t>
      </w:r>
      <w:r w:rsidR="000B3434" w:rsidRPr="00C511C0">
        <w:rPr>
          <w:rFonts w:ascii="Times New Roman" w:hAnsi="Times New Roman"/>
          <w:i w:val="0"/>
          <w:sz w:val="20"/>
          <w:szCs w:val="20"/>
          <w:lang w:val="en-US"/>
        </w:rPr>
        <w:tab/>
        <w:t>InterDigital, Inc.</w:t>
      </w:r>
    </w:p>
    <w:p w:rsidR="000B3434" w:rsidRPr="00C511C0" w:rsidRDefault="000B3434" w:rsidP="000B3434">
      <w:pPr>
        <w:widowControl w:val="0"/>
        <w:autoSpaceDN w:val="0"/>
        <w:jc w:val="both"/>
        <w:rPr>
          <w:rFonts w:ascii="Times New Roman" w:hAnsi="Times New Roman"/>
          <w:szCs w:val="20"/>
          <w:lang w:val="en-US"/>
        </w:rPr>
      </w:pP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1:</w:t>
      </w:r>
      <w:r w:rsidRPr="003856B7">
        <w:rPr>
          <w:rFonts w:ascii="Times New Roman" w:hAnsi="Times New Roman"/>
          <w:szCs w:val="20"/>
          <w:lang w:val="en-US"/>
        </w:rPr>
        <w:t xml:space="preserve"> For mode 2 UE sensing, the resource granularity is in terms of sub-channels in frequency and is in terms of slots in time. </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2:</w:t>
      </w:r>
      <w:r w:rsidRPr="003856B7">
        <w:rPr>
          <w:rFonts w:ascii="Times New Roman" w:hAnsi="Times New Roman"/>
          <w:szCs w:val="20"/>
          <w:lang w:val="en-US"/>
        </w:rPr>
        <w:t xml:space="preserve"> If SCI is decoded, the associated PSSCH-RSRP is used in determining whether the resource reservation in the SCI is applied.</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3:</w:t>
      </w:r>
      <w:r w:rsidRPr="003856B7">
        <w:rPr>
          <w:rFonts w:ascii="Times New Roman" w:hAnsi="Times New Roman"/>
          <w:szCs w:val="20"/>
          <w:lang w:val="en-US"/>
        </w:rPr>
        <w:t xml:space="preserve"> The sidelink RSSI is measured and used in the resource selection procedure for mode 2. </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4:</w:t>
      </w:r>
      <w:r w:rsidRPr="003856B7">
        <w:rPr>
          <w:rFonts w:ascii="Times New Roman" w:hAnsi="Times New Roman"/>
          <w:szCs w:val="20"/>
          <w:lang w:val="en-US"/>
        </w:rPr>
        <w:t xml:space="preserve"> The sensing window size is configurable and depends on data QoS.</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5:</w:t>
      </w:r>
      <w:r w:rsidRPr="003856B7">
        <w:rPr>
          <w:rFonts w:ascii="Times New Roman" w:hAnsi="Times New Roman"/>
          <w:szCs w:val="20"/>
          <w:lang w:val="en-US"/>
        </w:rPr>
        <w:t xml:space="preserve"> UE includes a semi-persistent reservation indication in SCI when reserving resources for periodic traffic.</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6:</w:t>
      </w:r>
      <w:r w:rsidRPr="003856B7">
        <w:rPr>
          <w:rFonts w:ascii="Times New Roman" w:hAnsi="Times New Roman"/>
          <w:szCs w:val="20"/>
          <w:lang w:val="en-US"/>
        </w:rPr>
        <w:t xml:space="preserve"> Mode 2 UE could select a resource or a resource pattern. In each case, the UE uses data QoS to select the resource or resource pattern.</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7:</w:t>
      </w:r>
      <w:r w:rsidRPr="003856B7">
        <w:rPr>
          <w:rFonts w:ascii="Times New Roman" w:hAnsi="Times New Roman"/>
          <w:szCs w:val="20"/>
          <w:lang w:val="en-US"/>
        </w:rPr>
        <w:t xml:space="preserve"> Dynamic resource allocation scheme is based on the results of the sensing procedure.</w:t>
      </w:r>
    </w:p>
    <w:p w:rsidR="000B3434" w:rsidRPr="003856B7" w:rsidRDefault="000B3434" w:rsidP="000B3434">
      <w:pPr>
        <w:jc w:val="both"/>
        <w:rPr>
          <w:rFonts w:ascii="Times New Roman" w:hAnsi="Times New Roman"/>
          <w:b/>
          <w:bCs/>
          <w:szCs w:val="20"/>
          <w:lang w:val="en-US"/>
        </w:rPr>
      </w:pPr>
      <w:r w:rsidRPr="003856B7">
        <w:rPr>
          <w:rFonts w:ascii="Times New Roman" w:hAnsi="Times New Roman"/>
          <w:b/>
          <w:szCs w:val="20"/>
          <w:lang w:val="en-US"/>
        </w:rPr>
        <w:t>Proposal 8:</w:t>
      </w:r>
      <w:r w:rsidRPr="003856B7">
        <w:rPr>
          <w:rFonts w:ascii="Times New Roman" w:hAnsi="Times New Roman"/>
          <w:szCs w:val="20"/>
          <w:lang w:val="en-US"/>
        </w:rPr>
        <w:t xml:space="preserve"> </w:t>
      </w:r>
      <w:r w:rsidRPr="003856B7">
        <w:rPr>
          <w:rFonts w:ascii="Times New Roman" w:hAnsi="Times New Roman"/>
          <w:bCs/>
          <w:szCs w:val="20"/>
          <w:lang w:val="en-US"/>
        </w:rPr>
        <w:t>RAN1 evaluates the LBT-based resource allocation scheme for mode 2.</w:t>
      </w:r>
    </w:p>
    <w:p w:rsidR="000B3434" w:rsidRPr="003856B7" w:rsidRDefault="000B3434" w:rsidP="000B3434">
      <w:pPr>
        <w:jc w:val="both"/>
        <w:rPr>
          <w:rFonts w:ascii="Times New Roman" w:eastAsia="MS Mincho" w:hAnsi="Times New Roman"/>
          <w:bCs/>
          <w:szCs w:val="20"/>
          <w:lang w:val="en-US" w:eastAsia="en-GB"/>
        </w:rPr>
      </w:pPr>
      <w:r w:rsidRPr="003856B7">
        <w:rPr>
          <w:rFonts w:ascii="Times New Roman" w:eastAsia="MS Mincho" w:hAnsi="Times New Roman"/>
          <w:b/>
          <w:szCs w:val="20"/>
          <w:lang w:val="en-US" w:eastAsia="en-GB"/>
        </w:rPr>
        <w:t>Proposal 9:</w:t>
      </w:r>
      <w:r w:rsidRPr="003856B7">
        <w:rPr>
          <w:rFonts w:ascii="Times New Roman" w:hAnsi="Times New Roman"/>
          <w:szCs w:val="20"/>
          <w:lang w:val="en-US"/>
        </w:rPr>
        <w:t xml:space="preserve"> </w:t>
      </w:r>
      <w:r w:rsidRPr="003856B7">
        <w:rPr>
          <w:rFonts w:ascii="Times New Roman" w:eastAsia="MS Mincho" w:hAnsi="Times New Roman"/>
          <w:bCs/>
          <w:szCs w:val="20"/>
          <w:lang w:val="en-US" w:eastAsia="en-GB"/>
        </w:rPr>
        <w:t>RAN1 evaluates the resource allocation scheme based on the forward booking announcement for mode 2.</w:t>
      </w:r>
    </w:p>
    <w:p w:rsidR="000B3434" w:rsidRPr="003856B7" w:rsidRDefault="000B3434" w:rsidP="000B3434">
      <w:pPr>
        <w:jc w:val="both"/>
        <w:rPr>
          <w:rFonts w:ascii="Times New Roman" w:eastAsia="MS Mincho" w:hAnsi="Times New Roman"/>
          <w:bCs/>
          <w:szCs w:val="20"/>
          <w:lang w:val="en-US" w:eastAsia="en-GB"/>
        </w:rPr>
      </w:pPr>
      <w:r w:rsidRPr="003856B7">
        <w:rPr>
          <w:rFonts w:ascii="Times New Roman" w:eastAsia="MS Mincho" w:hAnsi="Times New Roman"/>
          <w:b/>
          <w:szCs w:val="20"/>
          <w:lang w:val="en-US" w:eastAsia="en-GB"/>
        </w:rPr>
        <w:t>Proposal 10:</w:t>
      </w:r>
      <w:r w:rsidRPr="003856B7">
        <w:rPr>
          <w:rFonts w:ascii="Times New Roman" w:hAnsi="Times New Roman"/>
          <w:szCs w:val="20"/>
          <w:lang w:val="en-US"/>
        </w:rPr>
        <w:t xml:space="preserve"> </w:t>
      </w:r>
      <w:r w:rsidRPr="003856B7">
        <w:rPr>
          <w:rFonts w:ascii="Times New Roman" w:eastAsia="MS Mincho" w:hAnsi="Times New Roman"/>
          <w:bCs/>
          <w:szCs w:val="20"/>
          <w:lang w:val="en-US" w:eastAsia="en-GB"/>
        </w:rPr>
        <w:t>The forward booking announcement (if used) is transmitted in a standalone PSCCH.</w:t>
      </w:r>
      <w:r w:rsidRPr="003856B7">
        <w:rPr>
          <w:rFonts w:ascii="Times New Roman" w:hAnsi="Times New Roman"/>
          <w:szCs w:val="20"/>
          <w:lang w:val="en-US"/>
        </w:rPr>
        <w:t xml:space="preserve"> For a standalone PSCCH, the PSCCH-RSRP is used to determine whether to adopt the resource reservation in the standalone PSCCH.</w:t>
      </w:r>
    </w:p>
    <w:p w:rsidR="000B3434" w:rsidRPr="003856B7" w:rsidRDefault="000B3434" w:rsidP="000B3434">
      <w:pPr>
        <w:pStyle w:val="Doc-text2"/>
        <w:tabs>
          <w:tab w:val="clear" w:pos="1622"/>
          <w:tab w:val="left" w:pos="540"/>
        </w:tabs>
        <w:ind w:left="0" w:firstLine="0"/>
        <w:jc w:val="both"/>
        <w:rPr>
          <w:rFonts w:ascii="Times New Roman" w:hAnsi="Times New Roman"/>
          <w:bCs/>
          <w:szCs w:val="20"/>
          <w:lang w:val="en-US"/>
        </w:rPr>
      </w:pPr>
      <w:r w:rsidRPr="003856B7">
        <w:rPr>
          <w:rFonts w:ascii="Times New Roman" w:hAnsi="Times New Roman"/>
          <w:b/>
          <w:szCs w:val="20"/>
          <w:lang w:val="en-US"/>
        </w:rPr>
        <w:t>Proposal 11:</w:t>
      </w:r>
      <w:r w:rsidRPr="003856B7">
        <w:rPr>
          <w:rFonts w:ascii="Times New Roman" w:hAnsi="Times New Roman"/>
          <w:bCs/>
          <w:szCs w:val="20"/>
          <w:lang w:val="en-US"/>
        </w:rPr>
        <w:t xml:space="preserve"> NR V2X considers the pre-emption mechanism for sidelink resource reservation. </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12:</w:t>
      </w:r>
      <w:r w:rsidRPr="003856B7">
        <w:rPr>
          <w:rFonts w:ascii="Times New Roman" w:hAnsi="Times New Roman"/>
          <w:szCs w:val="20"/>
          <w:lang w:val="en-US"/>
        </w:rPr>
        <w:t xml:space="preserve"> For blind retransmission, the resource reservation for blind retransmission is signaled in the SCI for the initial transmission of a TB. </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13:</w:t>
      </w:r>
      <w:r w:rsidRPr="003856B7">
        <w:rPr>
          <w:rFonts w:ascii="Times New Roman" w:hAnsi="Times New Roman"/>
          <w:szCs w:val="20"/>
          <w:lang w:val="en-US"/>
        </w:rPr>
        <w:t xml:space="preserve"> For retransmission based on HARQ feedback, the retransmission follows the same resource allocation procedure as the initial transmission.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42" w:history="1">
        <w:r w:rsidR="000B3434" w:rsidRPr="00C511C0">
          <w:rPr>
            <w:rStyle w:val="Hyperlink"/>
            <w:rFonts w:ascii="Times New Roman" w:hAnsi="Times New Roman"/>
            <w:i w:val="0"/>
            <w:sz w:val="20"/>
            <w:szCs w:val="20"/>
            <w:lang w:val="en-US"/>
          </w:rPr>
          <w:t>R1-1905413</w:t>
        </w:r>
      </w:hyperlink>
      <w:r w:rsidR="000B3434" w:rsidRPr="00C511C0">
        <w:rPr>
          <w:rFonts w:ascii="Times New Roman" w:hAnsi="Times New Roman"/>
          <w:i w:val="0"/>
          <w:sz w:val="20"/>
          <w:szCs w:val="20"/>
          <w:lang w:val="en-US"/>
        </w:rPr>
        <w:tab/>
        <w:t>On Mode 2 resource allocation of V2x communications</w:t>
      </w:r>
      <w:r w:rsidR="000B3434" w:rsidRPr="00C511C0">
        <w:rPr>
          <w:rFonts w:ascii="Times New Roman" w:hAnsi="Times New Roman"/>
          <w:i w:val="0"/>
          <w:sz w:val="20"/>
          <w:szCs w:val="20"/>
          <w:lang w:val="en-US"/>
        </w:rPr>
        <w:tab/>
        <w:t>Xiaomi Communications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1</w:t>
      </w:r>
      <w:r w:rsidRPr="00C511C0">
        <w:rPr>
          <w:rFonts w:ascii="Times New Roman" w:hAnsi="Times New Roman"/>
          <w:szCs w:val="20"/>
          <w:lang w:val="en-US" w:eastAsia="x-none"/>
        </w:rPr>
        <w:t xml:space="preserve">: The SCI including information on the resource of the 1st PSSCH transmission of a TB should be transmitted in a slot prior to the slot whether the PSSCH is transmitted, for sensing by other UEs. </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2</w:t>
      </w:r>
      <w:r w:rsidRPr="00C511C0">
        <w:rPr>
          <w:rFonts w:ascii="Times New Roman" w:hAnsi="Times New Roman"/>
          <w:szCs w:val="20"/>
          <w:lang w:val="en-US" w:eastAsia="x-none"/>
        </w:rPr>
        <w:t>: The time gap between the SCI and the PSSCH transmission should be signaled in the SCI.</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3</w:t>
      </w:r>
      <w:r w:rsidRPr="00C511C0">
        <w:rPr>
          <w:rFonts w:ascii="Times New Roman" w:hAnsi="Times New Roman"/>
          <w:szCs w:val="20"/>
          <w:lang w:val="en-US" w:eastAsia="x-none"/>
        </w:rPr>
        <w:t>: RAN1 assumes a vehicle UE keeps sensing in all the sidelink slots unless it cannot sense due to half-duplex.</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4</w:t>
      </w:r>
      <w:r w:rsidRPr="00C511C0">
        <w:rPr>
          <w:rFonts w:ascii="Times New Roman" w:hAnsi="Times New Roman"/>
          <w:szCs w:val="20"/>
          <w:lang w:val="en-US" w:eastAsia="x-none"/>
        </w:rPr>
        <w:t>: The resource to be occupied by other UEs with potential high interference should be precluded from the candidate resource set.</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lastRenderedPageBreak/>
        <w:t>Proposal 5</w:t>
      </w:r>
      <w:r w:rsidRPr="00C511C0">
        <w:rPr>
          <w:rFonts w:ascii="Times New Roman" w:hAnsi="Times New Roman"/>
          <w:szCs w:val="20"/>
          <w:lang w:val="en-US" w:eastAsia="x-none"/>
        </w:rPr>
        <w:t>: UE should announce the occupancy of the selected resource before transmitting in the resource.</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6</w:t>
      </w:r>
      <w:r w:rsidRPr="00C511C0">
        <w:rPr>
          <w:rFonts w:ascii="Times New Roman" w:hAnsi="Times New Roman"/>
          <w:szCs w:val="20"/>
          <w:lang w:val="en-US" w:eastAsia="x-none"/>
        </w:rPr>
        <w:t>: Resource reselection can be triggered if the same resource is announce by other UE after resource selection and before resource announcement.</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43" w:history="1">
        <w:r w:rsidR="000B3434" w:rsidRPr="00C511C0">
          <w:rPr>
            <w:rStyle w:val="Hyperlink"/>
            <w:rFonts w:ascii="Times New Roman" w:hAnsi="Times New Roman"/>
            <w:i w:val="0"/>
            <w:sz w:val="20"/>
            <w:szCs w:val="20"/>
            <w:lang w:val="en-US"/>
          </w:rPr>
          <w:t>R1-1905423</w:t>
        </w:r>
      </w:hyperlink>
      <w:r w:rsidR="000B3434" w:rsidRPr="00C511C0">
        <w:rPr>
          <w:rFonts w:ascii="Times New Roman" w:hAnsi="Times New Roman"/>
          <w:i w:val="0"/>
          <w:sz w:val="20"/>
          <w:szCs w:val="20"/>
          <w:lang w:val="en-US"/>
        </w:rPr>
        <w:tab/>
        <w:t>NR Sidelink Resource Allocation Mechanism Mode 2</w:t>
      </w:r>
      <w:r w:rsidR="000B3434" w:rsidRPr="00C511C0">
        <w:rPr>
          <w:rFonts w:ascii="Times New Roman" w:hAnsi="Times New Roman"/>
          <w:i w:val="0"/>
          <w:sz w:val="20"/>
          <w:szCs w:val="20"/>
          <w:lang w:val="en-US"/>
        </w:rPr>
        <w:tab/>
        <w:t>NTT DOCOMO, INC.</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1</w:t>
      </w:r>
      <w:r w:rsidRPr="00C511C0">
        <w:rPr>
          <w:rFonts w:ascii="Times New Roman" w:eastAsia="Arial Unicode MS" w:hAnsi="Times New Roman"/>
          <w:kern w:val="2"/>
          <w:szCs w:val="20"/>
          <w:lang w:val="en-US" w:eastAsia="zh-CN"/>
        </w:rPr>
        <w:t>: For NR SL mode 2 sensing-based resource selection, sensing window and resource selection window concepts in LTE V2X mode 4 can be reused.</w:t>
      </w:r>
    </w:p>
    <w:p w:rsidR="000B3434" w:rsidRPr="00C511C0" w:rsidRDefault="000B3434" w:rsidP="000B3434">
      <w:pPr>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2</w:t>
      </w:r>
      <w:r w:rsidRPr="00C511C0">
        <w:rPr>
          <w:rFonts w:ascii="Times New Roman" w:eastAsia="Arial Unicode MS" w:hAnsi="Times New Roman"/>
          <w:kern w:val="2"/>
          <w:szCs w:val="20"/>
          <w:lang w:val="en-US" w:eastAsia="zh-CN"/>
        </w:rPr>
        <w:t xml:space="preserve">: NR V2X supports resource reservation for initial transmission of a TB via transmitting a reservation signalling, which is applied to both periodic and aperiodic traffic. </w:t>
      </w:r>
    </w:p>
    <w:p w:rsidR="000B3434" w:rsidRPr="00C511C0" w:rsidRDefault="000B3434" w:rsidP="000B3434">
      <w:pPr>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Observation 1</w:t>
      </w:r>
      <w:r w:rsidRPr="00C511C0">
        <w:rPr>
          <w:rFonts w:ascii="Times New Roman" w:eastAsia="Arial Unicode MS" w:hAnsi="Times New Roman"/>
          <w:kern w:val="2"/>
          <w:szCs w:val="20"/>
          <w:lang w:val="en-US" w:eastAsia="zh-CN"/>
        </w:rPr>
        <w:t>: Resource reservation for potential retransmission based on HARQ feedback incurs resource waste when retransmission would not happen; Instead of reserving resource for potential retransmission, TX UE can perform resource re-selection when NACK/DTX is observed.</w:t>
      </w:r>
    </w:p>
    <w:p w:rsidR="000B3434" w:rsidRPr="00C511C0" w:rsidRDefault="000B3434" w:rsidP="000B3434">
      <w:pPr>
        <w:jc w:val="both"/>
        <w:rPr>
          <w:rFonts w:ascii="Times New Roman" w:eastAsia="DengXian" w:hAnsi="Times New Roman"/>
          <w:szCs w:val="20"/>
          <w:lang w:val="en-US" w:eastAsia="zh-CN"/>
        </w:rPr>
      </w:pPr>
      <w:r w:rsidRPr="00C511C0">
        <w:rPr>
          <w:rFonts w:ascii="Times New Roman" w:eastAsia="DengXian" w:hAnsi="Times New Roman"/>
          <w:b/>
          <w:szCs w:val="20"/>
          <w:lang w:val="en-US" w:eastAsia="zh-CN"/>
        </w:rPr>
        <w:t>Observation 2</w:t>
      </w:r>
      <w:r w:rsidRPr="00C511C0">
        <w:rPr>
          <w:rFonts w:ascii="Times New Roman" w:eastAsia="DengXian" w:hAnsi="Times New Roman"/>
          <w:szCs w:val="20"/>
          <w:lang w:val="en-US" w:eastAsia="zh-CN"/>
        </w:rPr>
        <w:t xml:space="preserve">: For sensing procedure, the need of another SL measurement except for L1 SL-RSRP is not clear, further clarification is requisite. </w:t>
      </w:r>
    </w:p>
    <w:p w:rsidR="000B3434" w:rsidRPr="00C511C0" w:rsidRDefault="000B3434" w:rsidP="000B3434">
      <w:pPr>
        <w:tabs>
          <w:tab w:val="num" w:pos="720"/>
        </w:tabs>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3</w:t>
      </w:r>
      <w:r w:rsidRPr="00C511C0">
        <w:rPr>
          <w:rFonts w:ascii="Times New Roman" w:eastAsia="Arial Unicode MS" w:hAnsi="Times New Roman"/>
          <w:kern w:val="2"/>
          <w:szCs w:val="20"/>
          <w:lang w:val="en-US" w:eastAsia="zh-CN"/>
        </w:rPr>
        <w:t>: Resource exclusion from resource selection window based on sensing result is supported in NR mode 2.</w:t>
      </w:r>
    </w:p>
    <w:p w:rsidR="000B3434" w:rsidRPr="00C511C0" w:rsidRDefault="000B3434" w:rsidP="000B3434">
      <w:pPr>
        <w:tabs>
          <w:tab w:val="num" w:pos="720"/>
        </w:tabs>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4</w:t>
      </w:r>
      <w:r w:rsidRPr="00C511C0">
        <w:rPr>
          <w:rFonts w:ascii="Times New Roman" w:eastAsia="Arial Unicode MS" w:hAnsi="Times New Roman"/>
          <w:kern w:val="2"/>
          <w:szCs w:val="20"/>
          <w:lang w:val="en-US" w:eastAsia="zh-CN"/>
        </w:rPr>
        <w:t>: Resource exclusion in LTE mode 4 can be baseline for NR mode 2 resource exclusion.</w:t>
      </w:r>
    </w:p>
    <w:p w:rsidR="000B3434" w:rsidRPr="00C511C0" w:rsidRDefault="000B3434" w:rsidP="00CC4122">
      <w:pPr>
        <w:pStyle w:val="ListParagraph"/>
        <w:numPr>
          <w:ilvl w:val="0"/>
          <w:numId w:val="34"/>
        </w:numPr>
        <w:tabs>
          <w:tab w:val="num" w:pos="720"/>
        </w:tabs>
        <w:ind w:leftChars="0"/>
        <w:jc w:val="both"/>
        <w:rPr>
          <w:rFonts w:ascii="Times New Roman" w:eastAsia="Arial Unicode MS" w:hAnsi="Times New Roman"/>
          <w:kern w:val="2"/>
          <w:szCs w:val="20"/>
          <w:lang w:val="en-US"/>
        </w:rPr>
      </w:pPr>
      <w:r w:rsidRPr="00C511C0">
        <w:rPr>
          <w:rFonts w:ascii="Times New Roman" w:eastAsia="Arial Unicode MS" w:hAnsi="Times New Roman"/>
          <w:kern w:val="2"/>
          <w:szCs w:val="20"/>
          <w:lang w:val="en-US"/>
        </w:rPr>
        <w:t>FFS: whether how to use QoS parameter, SL measurement/sensing result for resource exclusion</w:t>
      </w:r>
    </w:p>
    <w:p w:rsidR="000B3434" w:rsidRPr="00C511C0" w:rsidRDefault="000B3434" w:rsidP="000B3434">
      <w:pPr>
        <w:tabs>
          <w:tab w:val="num" w:pos="720"/>
        </w:tabs>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5</w:t>
      </w:r>
      <w:r w:rsidRPr="00C511C0">
        <w:rPr>
          <w:rFonts w:ascii="Times New Roman" w:eastAsia="Arial Unicode MS" w:hAnsi="Times New Roman"/>
          <w:kern w:val="2"/>
          <w:szCs w:val="20"/>
          <w:lang w:val="en-US" w:eastAsia="zh-CN"/>
        </w:rPr>
        <w:t>: At least for resource selection for resource reservation signaling transmission, LBT channel assessment is supported during resource selection among the non-excluded resources in resource selection window.</w:t>
      </w:r>
    </w:p>
    <w:p w:rsidR="000B3434" w:rsidRPr="00C511C0" w:rsidRDefault="000B3434" w:rsidP="000B3434">
      <w:pPr>
        <w:jc w:val="both"/>
        <w:rPr>
          <w:rFonts w:ascii="Times New Roman" w:eastAsia="DengXian" w:hAnsi="Times New Roman"/>
          <w:szCs w:val="20"/>
          <w:lang w:val="en-US" w:eastAsia="zh-CN"/>
        </w:rPr>
      </w:pPr>
      <w:r w:rsidRPr="00C511C0">
        <w:rPr>
          <w:rFonts w:ascii="Times New Roman" w:eastAsia="DengXian" w:hAnsi="Times New Roman"/>
          <w:b/>
          <w:szCs w:val="20"/>
          <w:lang w:val="en-US" w:eastAsia="zh-CN"/>
        </w:rPr>
        <w:t>Observation 3</w:t>
      </w:r>
      <w:r w:rsidRPr="00C511C0">
        <w:rPr>
          <w:rFonts w:ascii="Times New Roman" w:eastAsia="DengXian" w:hAnsi="Times New Roman"/>
          <w:szCs w:val="20"/>
          <w:lang w:val="en-US" w:eastAsia="zh-CN"/>
        </w:rPr>
        <w:t>: TFRP is useful for half duplex issue mitigation among proximity-UEs. TFRP can be applied for reservation signalling and/or TB transmission.</w:t>
      </w:r>
    </w:p>
    <w:p w:rsidR="000B3434" w:rsidRPr="00C511C0" w:rsidRDefault="000B3434" w:rsidP="000B3434">
      <w:pPr>
        <w:rPr>
          <w:rFonts w:ascii="Times New Roman" w:eastAsia="DengXian" w:hAnsi="Times New Roman"/>
          <w:szCs w:val="20"/>
          <w:lang w:val="en-US" w:eastAsia="zh-CN"/>
        </w:rPr>
      </w:pPr>
      <w:r w:rsidRPr="00C511C0">
        <w:rPr>
          <w:rFonts w:ascii="Times New Roman" w:eastAsia="DengXian" w:hAnsi="Times New Roman"/>
          <w:b/>
          <w:szCs w:val="20"/>
          <w:lang w:val="en-US" w:eastAsia="zh-CN"/>
        </w:rPr>
        <w:t>Proposal 6</w:t>
      </w:r>
      <w:r w:rsidRPr="00C511C0">
        <w:rPr>
          <w:rFonts w:ascii="Times New Roman" w:eastAsia="DengXian" w:hAnsi="Times New Roman"/>
          <w:szCs w:val="20"/>
          <w:lang w:val="en-US" w:eastAsia="zh-CN"/>
        </w:rPr>
        <w:t>: A common resource selection procedure should be applied regardless whether resource or resource pattern is the minimum resource granularity.</w:t>
      </w:r>
    </w:p>
    <w:p w:rsidR="000B3434" w:rsidRPr="00C511C0" w:rsidRDefault="000B3434" w:rsidP="000B3434">
      <w:pPr>
        <w:rPr>
          <w:rFonts w:ascii="Times New Roman" w:eastAsia="DengXian" w:hAnsi="Times New Roman"/>
          <w:szCs w:val="20"/>
          <w:lang w:val="en-US" w:eastAsia="zh-CN"/>
        </w:rPr>
      </w:pPr>
      <w:r w:rsidRPr="00C511C0">
        <w:rPr>
          <w:rFonts w:ascii="Times New Roman" w:hAnsi="Times New Roman"/>
          <w:b/>
          <w:szCs w:val="20"/>
          <w:lang w:val="en-US" w:eastAsia="ja-JP"/>
        </w:rPr>
        <w:t>Proposal 7</w:t>
      </w:r>
      <w:r w:rsidRPr="00C511C0">
        <w:rPr>
          <w:rFonts w:ascii="Times New Roman" w:hAnsi="Times New Roman"/>
          <w:szCs w:val="20"/>
          <w:lang w:val="en-US" w:eastAsia="ja-JP"/>
        </w:rPr>
        <w:t>: Support SL pre-emption for NR SL mode 2</w:t>
      </w:r>
      <w:r w:rsidRPr="00C511C0">
        <w:rPr>
          <w:rFonts w:ascii="Times New Roman" w:eastAsia="DengXian" w:hAnsi="Times New Roman"/>
          <w:szCs w:val="20"/>
          <w:lang w:val="en-US" w:eastAsia="zh-CN"/>
        </w:rPr>
        <w:t>.</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44" w:history="1">
        <w:r w:rsidR="000B3434" w:rsidRPr="00C511C0">
          <w:rPr>
            <w:rStyle w:val="Hyperlink"/>
            <w:rFonts w:ascii="Times New Roman" w:hAnsi="Times New Roman"/>
            <w:i w:val="0"/>
            <w:sz w:val="20"/>
            <w:szCs w:val="20"/>
            <w:lang w:val="en-US"/>
          </w:rPr>
          <w:t>R1-1905439</w:t>
        </w:r>
      </w:hyperlink>
      <w:r w:rsidR="000B3434" w:rsidRPr="00C511C0">
        <w:rPr>
          <w:rFonts w:ascii="Times New Roman" w:hAnsi="Times New Roman"/>
          <w:i w:val="0"/>
          <w:sz w:val="20"/>
          <w:szCs w:val="20"/>
          <w:lang w:val="en-US"/>
        </w:rPr>
        <w:tab/>
        <w:t>Discussion on resource allocation for NR sidelink Mode 2</w:t>
      </w:r>
      <w:r w:rsidR="000B3434" w:rsidRPr="00C511C0">
        <w:rPr>
          <w:rFonts w:ascii="Times New Roman" w:hAnsi="Times New Roman"/>
          <w:i w:val="0"/>
          <w:sz w:val="20"/>
          <w:szCs w:val="20"/>
          <w:lang w:val="en-US"/>
        </w:rPr>
        <w:tab/>
        <w:t>LG Electronics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pStyle w:val="LGTdoc"/>
        <w:spacing w:afterLines="0" w:line="240" w:lineRule="auto"/>
        <w:rPr>
          <w:iCs/>
          <w:sz w:val="20"/>
          <w:szCs w:val="20"/>
          <w:lang w:val="en-US"/>
        </w:rPr>
      </w:pPr>
      <w:r w:rsidRPr="00C511C0">
        <w:rPr>
          <w:b/>
          <w:iCs/>
          <w:sz w:val="20"/>
          <w:szCs w:val="20"/>
          <w:lang w:val="en-US"/>
        </w:rPr>
        <w:t>Proposal 1</w:t>
      </w:r>
      <w:r w:rsidRPr="00C511C0">
        <w:rPr>
          <w:iCs/>
          <w:sz w:val="20"/>
          <w:szCs w:val="20"/>
          <w:lang w:val="en-US"/>
        </w:rPr>
        <w:t>: For sensing operation in Mode 2-(a), at least the following information is used as in Rel-14.</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Scheduling and priority information obtained by decoding PSCCH</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Sidelink measurement (e.g., S-RSRP, S-RSSI)</w:t>
      </w:r>
    </w:p>
    <w:p w:rsidR="000B3434" w:rsidRPr="00C511C0" w:rsidRDefault="000B3434" w:rsidP="000B3434">
      <w:pPr>
        <w:pStyle w:val="LGTdoc"/>
        <w:spacing w:afterLines="0" w:line="240" w:lineRule="auto"/>
        <w:rPr>
          <w:iCs/>
          <w:sz w:val="20"/>
          <w:szCs w:val="20"/>
          <w:lang w:val="en-US"/>
        </w:rPr>
      </w:pPr>
      <w:r w:rsidRPr="00C511C0">
        <w:rPr>
          <w:b/>
          <w:iCs/>
          <w:sz w:val="20"/>
          <w:szCs w:val="20"/>
          <w:lang w:val="en-US"/>
        </w:rPr>
        <w:t>Proposal 2</w:t>
      </w:r>
      <w:r w:rsidRPr="00C511C0">
        <w:rPr>
          <w:iCs/>
          <w:sz w:val="20"/>
          <w:szCs w:val="20"/>
          <w:lang w:val="en-US"/>
        </w:rPr>
        <w:t>: For resource selection procedure in Mode 2-(a), at least the following information can be used.</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Sensing information (e.g., to exclude occupied resources by other UEs)</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Latency (e.g., for selection window setting and redundant transmission)</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3</w:t>
      </w:r>
      <w:r w:rsidRPr="00C511C0">
        <w:rPr>
          <w:sz w:val="20"/>
          <w:szCs w:val="20"/>
          <w:lang w:val="en-US"/>
        </w:rPr>
        <w:t>: Further discussion is necessary on how to design sensing and resource selection mechanism for aperiodic traffic in Mode-2(a) operation. The following aspects need to be considered:</w:t>
      </w:r>
    </w:p>
    <w:p w:rsidR="000B3434" w:rsidRPr="00C511C0" w:rsidRDefault="000B3434" w:rsidP="00CC4122">
      <w:pPr>
        <w:pStyle w:val="LGTdoc"/>
        <w:numPr>
          <w:ilvl w:val="0"/>
          <w:numId w:val="35"/>
        </w:numPr>
        <w:spacing w:afterLines="0" w:line="240" w:lineRule="auto"/>
        <w:rPr>
          <w:sz w:val="20"/>
          <w:szCs w:val="20"/>
          <w:lang w:val="en-US"/>
        </w:rPr>
      </w:pPr>
      <w:r w:rsidRPr="00C511C0">
        <w:rPr>
          <w:sz w:val="20"/>
          <w:szCs w:val="20"/>
          <w:lang w:val="en-US"/>
        </w:rPr>
        <w:t>Multi-slot transmission can be beneficial as decoding SA and/or measuring energy in a slot can give the resource usage in future slots.</w:t>
      </w:r>
    </w:p>
    <w:p w:rsidR="000B3434" w:rsidRPr="00C511C0" w:rsidRDefault="000B3434" w:rsidP="00CC4122">
      <w:pPr>
        <w:pStyle w:val="LGTdoc"/>
        <w:numPr>
          <w:ilvl w:val="0"/>
          <w:numId w:val="35"/>
        </w:numPr>
        <w:spacing w:afterLines="0" w:line="240" w:lineRule="auto"/>
        <w:rPr>
          <w:sz w:val="20"/>
          <w:szCs w:val="20"/>
          <w:lang w:val="en-US"/>
        </w:rPr>
      </w:pPr>
      <w:r w:rsidRPr="00C511C0">
        <w:rPr>
          <w:sz w:val="20"/>
          <w:szCs w:val="20"/>
          <w:lang w:val="en-US"/>
        </w:rPr>
        <w:t>TDM of SA and data in each slot can enable fast SA decoding which is useful in the sensing operation based on SA decoding.</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4</w:t>
      </w:r>
      <w:r w:rsidRPr="00C511C0">
        <w:rPr>
          <w:sz w:val="20"/>
          <w:szCs w:val="20"/>
          <w:lang w:val="en-US"/>
        </w:rPr>
        <w:t>: For sensing and resource selection mechanism of aperiodic traffic in Mode-2(a) operation, the following can be considered.</w:t>
      </w:r>
    </w:p>
    <w:p w:rsidR="000B3434" w:rsidRPr="00C511C0" w:rsidRDefault="000B3434" w:rsidP="00CC4122">
      <w:pPr>
        <w:pStyle w:val="LGTdoc"/>
        <w:numPr>
          <w:ilvl w:val="0"/>
          <w:numId w:val="35"/>
        </w:numPr>
        <w:spacing w:afterLines="0" w:line="240" w:lineRule="auto"/>
        <w:rPr>
          <w:sz w:val="20"/>
          <w:szCs w:val="20"/>
          <w:lang w:val="en-US"/>
        </w:rPr>
      </w:pPr>
      <w:r w:rsidRPr="00C511C0">
        <w:rPr>
          <w:sz w:val="20"/>
          <w:szCs w:val="20"/>
          <w:lang w:val="en-US"/>
        </w:rPr>
        <w:t>For sensing in aperiodic traffic</w:t>
      </w:r>
    </w:p>
    <w:p w:rsidR="000B3434" w:rsidRPr="00C511C0" w:rsidRDefault="000B3434" w:rsidP="00CC4122">
      <w:pPr>
        <w:pStyle w:val="LGTdoc"/>
        <w:numPr>
          <w:ilvl w:val="1"/>
          <w:numId w:val="35"/>
        </w:numPr>
        <w:spacing w:afterLines="0" w:line="240" w:lineRule="auto"/>
        <w:rPr>
          <w:sz w:val="20"/>
          <w:szCs w:val="20"/>
          <w:lang w:val="en-US"/>
        </w:rPr>
      </w:pPr>
      <w:r w:rsidRPr="00C511C0">
        <w:rPr>
          <w:sz w:val="20"/>
          <w:szCs w:val="20"/>
          <w:lang w:val="en-US"/>
        </w:rPr>
        <w:t>A UE can determine resources state, i.e., idle or busy by decoding SA and/or using sidelink measurement.</w:t>
      </w:r>
    </w:p>
    <w:p w:rsidR="000B3434" w:rsidRPr="00C511C0" w:rsidRDefault="000B3434" w:rsidP="00CC4122">
      <w:pPr>
        <w:pStyle w:val="LGTdoc"/>
        <w:numPr>
          <w:ilvl w:val="0"/>
          <w:numId w:val="35"/>
        </w:numPr>
        <w:spacing w:afterLines="0" w:line="240" w:lineRule="auto"/>
        <w:rPr>
          <w:bCs/>
          <w:iCs/>
          <w:kern w:val="0"/>
          <w:sz w:val="20"/>
          <w:szCs w:val="20"/>
          <w:lang w:val="en-US"/>
        </w:rPr>
      </w:pPr>
      <w:r w:rsidRPr="00C511C0">
        <w:rPr>
          <w:bCs/>
          <w:iCs/>
          <w:sz w:val="20"/>
          <w:szCs w:val="20"/>
          <w:lang w:val="en-US"/>
        </w:rPr>
        <w:t>For resource selection in aperiodic traffic, further discussion is needed on resource selection mechanism including</w:t>
      </w:r>
    </w:p>
    <w:p w:rsidR="000B3434" w:rsidRPr="00C511C0" w:rsidRDefault="000B3434" w:rsidP="00CC4122">
      <w:pPr>
        <w:pStyle w:val="LGTdoc"/>
        <w:numPr>
          <w:ilvl w:val="1"/>
          <w:numId w:val="35"/>
        </w:numPr>
        <w:spacing w:afterLines="0" w:line="240" w:lineRule="auto"/>
        <w:rPr>
          <w:sz w:val="20"/>
          <w:szCs w:val="20"/>
          <w:lang w:val="en-US"/>
        </w:rPr>
      </w:pPr>
      <w:r w:rsidRPr="00C511C0">
        <w:rPr>
          <w:bCs/>
          <w:iCs/>
          <w:sz w:val="20"/>
          <w:szCs w:val="20"/>
          <w:lang w:val="en-US"/>
        </w:rPr>
        <w:t>How to ensure the latency requirement</w:t>
      </w:r>
    </w:p>
    <w:p w:rsidR="000B3434" w:rsidRPr="00C511C0" w:rsidRDefault="000B3434" w:rsidP="00CC4122">
      <w:pPr>
        <w:pStyle w:val="LGTdoc"/>
        <w:numPr>
          <w:ilvl w:val="1"/>
          <w:numId w:val="35"/>
        </w:numPr>
        <w:spacing w:afterLines="0" w:line="240" w:lineRule="auto"/>
        <w:rPr>
          <w:bCs/>
          <w:iCs/>
          <w:sz w:val="20"/>
          <w:szCs w:val="20"/>
          <w:lang w:val="en-US"/>
        </w:rPr>
      </w:pPr>
      <w:r w:rsidRPr="00C511C0">
        <w:rPr>
          <w:bCs/>
          <w:iCs/>
          <w:sz w:val="20"/>
          <w:szCs w:val="20"/>
          <w:lang w:val="en-US"/>
        </w:rPr>
        <w:t>How to handle different priority</w:t>
      </w:r>
    </w:p>
    <w:p w:rsidR="000B3434" w:rsidRPr="00C511C0" w:rsidRDefault="000B3434" w:rsidP="00CC4122">
      <w:pPr>
        <w:pStyle w:val="LGTdoc"/>
        <w:numPr>
          <w:ilvl w:val="1"/>
          <w:numId w:val="35"/>
        </w:numPr>
        <w:spacing w:afterLines="0" w:line="240" w:lineRule="auto"/>
        <w:rPr>
          <w:bCs/>
          <w:iCs/>
          <w:sz w:val="20"/>
          <w:szCs w:val="20"/>
          <w:lang w:val="en-US"/>
        </w:rPr>
      </w:pPr>
      <w:r w:rsidRPr="00C511C0">
        <w:rPr>
          <w:bCs/>
          <w:iCs/>
          <w:sz w:val="20"/>
          <w:szCs w:val="20"/>
          <w:lang w:val="en-US"/>
        </w:rPr>
        <w:t>How to randomize resource selection from multiple UEs observing the same idle resources</w:t>
      </w:r>
    </w:p>
    <w:p w:rsidR="000B3434" w:rsidRPr="00C511C0" w:rsidRDefault="000B3434" w:rsidP="000B3434">
      <w:pPr>
        <w:pStyle w:val="LGTdoc"/>
        <w:spacing w:afterLines="0" w:line="240" w:lineRule="auto"/>
        <w:rPr>
          <w:rFonts w:eastAsia="Gulim"/>
          <w:iCs/>
          <w:sz w:val="20"/>
          <w:szCs w:val="20"/>
          <w:lang w:val="en-US"/>
        </w:rPr>
      </w:pPr>
      <w:r w:rsidRPr="00C511C0">
        <w:rPr>
          <w:b/>
          <w:iCs/>
          <w:sz w:val="20"/>
          <w:szCs w:val="20"/>
          <w:lang w:val="en-US"/>
        </w:rPr>
        <w:t>Proposal 5</w:t>
      </w:r>
      <w:r w:rsidRPr="00C511C0">
        <w:rPr>
          <w:iCs/>
          <w:sz w:val="20"/>
          <w:szCs w:val="20"/>
          <w:lang w:val="en-US"/>
        </w:rPr>
        <w:t>: Mode-2(b) are supported. Further discussion is necessary on the following two types of Mode-2(b), and which one is supported can be determined by inputs from RAN2 and SA2.</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 xml:space="preserve">Type A: There is a hierarchy between UEs. A UE (e.g., head UE) restricts the resource pool of another UE (e.g., member UE). </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Type B: There is no hierarchy between UEs. A UE sends assistance information to another UE, and the receiving UE could refer to this information in its resource allocation.</w:t>
      </w:r>
    </w:p>
    <w:p w:rsidR="000B3434" w:rsidRPr="00C511C0" w:rsidRDefault="000B3434" w:rsidP="000B3434">
      <w:pPr>
        <w:pStyle w:val="LGTdoc"/>
        <w:spacing w:afterLines="0" w:line="240" w:lineRule="auto"/>
        <w:rPr>
          <w:iCs/>
          <w:sz w:val="20"/>
          <w:szCs w:val="20"/>
          <w:lang w:val="en-US"/>
        </w:rPr>
      </w:pPr>
      <w:r w:rsidRPr="00C511C0">
        <w:rPr>
          <w:b/>
          <w:iCs/>
          <w:sz w:val="20"/>
          <w:szCs w:val="20"/>
          <w:lang w:val="en-US"/>
        </w:rPr>
        <w:t>Observation 1</w:t>
      </w:r>
      <w:r w:rsidRPr="00C511C0">
        <w:rPr>
          <w:iCs/>
          <w:sz w:val="20"/>
          <w:szCs w:val="20"/>
          <w:lang w:val="en-US"/>
        </w:rPr>
        <w:t>: Mode-2(c) is not preferred considering the uncertainty of SL TX pattern management at least for handling aperiodic traffic with time-varying packet size and the performance lower than Mode-2(a) .</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6</w:t>
      </w:r>
      <w:r w:rsidRPr="00C511C0">
        <w:rPr>
          <w:sz w:val="20"/>
          <w:szCs w:val="20"/>
          <w:lang w:val="en-US"/>
        </w:rPr>
        <w:t xml:space="preserve">: RAN 1 needs to support beneficial LTE V2X resource allocation principles, which include the zone-based resource allocation and the congestion control. </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7</w:t>
      </w:r>
      <w:r w:rsidRPr="00C511C0">
        <w:rPr>
          <w:sz w:val="20"/>
          <w:szCs w:val="20"/>
          <w:lang w:val="en-US"/>
        </w:rPr>
        <w:t xml:space="preserve">: Further discussion is necessary on preemption mechanism in mode-2 operation, e.g., priority handling, </w:t>
      </w:r>
      <w:r w:rsidRPr="00C511C0">
        <w:rPr>
          <w:sz w:val="20"/>
          <w:szCs w:val="20"/>
          <w:lang w:val="en-US"/>
        </w:rPr>
        <w:lastRenderedPageBreak/>
        <w:t>TDMed transmission of SA and data, RSU relaying.</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8</w:t>
      </w:r>
      <w:r w:rsidRPr="00C511C0">
        <w:rPr>
          <w:sz w:val="20"/>
          <w:szCs w:val="20"/>
          <w:lang w:val="en-US"/>
        </w:rPr>
        <w:t>: Further discussion is necessary on mechanism of resource allocation and congestion control when using flexible frame structure for NR sidelink.</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9</w:t>
      </w:r>
      <w:r w:rsidRPr="00C511C0">
        <w:rPr>
          <w:sz w:val="20"/>
          <w:szCs w:val="20"/>
          <w:lang w:val="en-US"/>
        </w:rPr>
        <w:t>: Further discussion is necessary on mechanism of adaptive retransmission number (more than 1) to support the advanced V2X services.</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10</w:t>
      </w:r>
      <w:r w:rsidRPr="00C511C0">
        <w:rPr>
          <w:sz w:val="20"/>
          <w:szCs w:val="20"/>
          <w:lang w:val="en-US"/>
        </w:rPr>
        <w:t>: Further discussion is necessary on impact of distributed antenna panel on resource allocation and congestion control.</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AB19EC" w:rsidP="000B3434">
      <w:pPr>
        <w:pStyle w:val="Heading2"/>
        <w:numPr>
          <w:ilvl w:val="0"/>
          <w:numId w:val="0"/>
        </w:numPr>
        <w:ind w:left="576" w:hanging="576"/>
        <w:rPr>
          <w:rFonts w:ascii="Times New Roman" w:hAnsi="Times New Roman"/>
          <w:i w:val="0"/>
          <w:sz w:val="20"/>
          <w:szCs w:val="20"/>
          <w:lang w:val="en-US"/>
        </w:rPr>
      </w:pPr>
      <w:hyperlink r:id="rId45" w:history="1">
        <w:r w:rsidR="000B3434" w:rsidRPr="00C511C0">
          <w:rPr>
            <w:rStyle w:val="Hyperlink"/>
            <w:rFonts w:ascii="Times New Roman" w:hAnsi="Times New Roman"/>
            <w:i w:val="0"/>
            <w:sz w:val="20"/>
            <w:szCs w:val="20"/>
            <w:lang w:val="en-US"/>
          </w:rPr>
          <w:t>R1-1905477</w:t>
        </w:r>
      </w:hyperlink>
      <w:r w:rsidR="000B3434" w:rsidRPr="00C511C0">
        <w:rPr>
          <w:rFonts w:ascii="Times New Roman" w:hAnsi="Times New Roman"/>
          <w:i w:val="0"/>
          <w:sz w:val="20"/>
          <w:szCs w:val="20"/>
          <w:lang w:val="en-US"/>
        </w:rPr>
        <w:tab/>
        <w:t>Resource allocation for Mode-2 transmissions</w:t>
      </w:r>
      <w:r w:rsidR="000B3434" w:rsidRPr="00C511C0">
        <w:rPr>
          <w:rFonts w:ascii="Times New Roman" w:hAnsi="Times New Roman"/>
          <w:i w:val="0"/>
          <w:sz w:val="20"/>
          <w:szCs w:val="20"/>
          <w:lang w:val="en-US"/>
        </w:rPr>
        <w:tab/>
        <w:t>Ericsson</w:t>
      </w:r>
    </w:p>
    <w:p w:rsidR="000B3434" w:rsidRPr="00C511C0" w:rsidRDefault="000B3434" w:rsidP="000B3434">
      <w:pPr>
        <w:widowControl w:val="0"/>
        <w:jc w:val="both"/>
        <w:rPr>
          <w:rFonts w:ascii="Times New Roman" w:hAnsi="Times New Roman"/>
          <w:iCs/>
          <w:szCs w:val="20"/>
          <w:lang w:val="en-US"/>
        </w:rPr>
      </w:pPr>
    </w:p>
    <w:p w:rsidR="00BD574D" w:rsidRPr="00BD574D" w:rsidRDefault="00BD574D" w:rsidP="00BD574D">
      <w:r w:rsidRPr="00BD574D">
        <w:rPr>
          <w:b/>
        </w:rPr>
        <w:t>Observation 1</w:t>
      </w:r>
      <w:r w:rsidRPr="00BD574D">
        <w:tab/>
        <w:t>It is expected that the accuracy of RSRP measured on PSSCH-DMRS be higher than that of RSRP measured on PSCCH-DMRS.</w:t>
      </w:r>
    </w:p>
    <w:p w:rsidR="00BD574D" w:rsidRPr="00BD574D" w:rsidRDefault="00BD574D" w:rsidP="00BD574D">
      <w:r w:rsidRPr="00BD574D">
        <w:rPr>
          <w:b/>
        </w:rPr>
        <w:t>Observation 2</w:t>
      </w:r>
      <w:r w:rsidRPr="00BD574D">
        <w:tab/>
        <w:t>Performing RSRP measurements on PSSCH-DMRS may create a backward compatibility problem for future releases.</w:t>
      </w:r>
    </w:p>
    <w:p w:rsidR="00BD574D" w:rsidRPr="00BD574D" w:rsidRDefault="00BD574D" w:rsidP="00BD574D">
      <w:r w:rsidRPr="00BD574D">
        <w:rPr>
          <w:b/>
        </w:rPr>
        <w:t>Observation 3</w:t>
      </w:r>
      <w:r w:rsidRPr="00BD574D">
        <w:tab/>
        <w:t>The reservation message in not a replacement for PSCCH. Decoding initial reservation messages is not a requirement for decoding PSSCH.</w:t>
      </w:r>
    </w:p>
    <w:p w:rsidR="00BD574D" w:rsidRPr="00BD574D" w:rsidRDefault="00BD574D" w:rsidP="00BD574D">
      <w:r w:rsidRPr="00BD574D">
        <w:t>Based on the discussion in the previous sections we propose the following:</w:t>
      </w:r>
    </w:p>
    <w:p w:rsidR="00BD574D" w:rsidRPr="00BD574D" w:rsidRDefault="00BD574D" w:rsidP="00BD574D">
      <w:r w:rsidRPr="00BD574D">
        <w:rPr>
          <w:b/>
        </w:rPr>
        <w:t>Proposal 1</w:t>
      </w:r>
      <w:r w:rsidRPr="00BD574D">
        <w:tab/>
        <w:t>The sensing procedure extracts from the decoded SCI indications of reservations of resources with and without an associated TB.</w:t>
      </w:r>
    </w:p>
    <w:p w:rsidR="00BD574D" w:rsidRPr="00BD574D" w:rsidRDefault="00BD574D" w:rsidP="00BD574D">
      <w:r w:rsidRPr="00BD574D">
        <w:rPr>
          <w:b/>
        </w:rPr>
        <w:t>Proposal 2</w:t>
      </w:r>
      <w:r w:rsidRPr="00BD574D">
        <w:tab/>
        <w:t>The sensing procedure extracts requests for HARQ feedback transmissions and pre-emption messages from the decoded SCI.</w:t>
      </w:r>
    </w:p>
    <w:p w:rsidR="00BD574D" w:rsidRPr="00BD574D" w:rsidRDefault="00BD574D" w:rsidP="00BD574D">
      <w:r w:rsidRPr="00BD574D">
        <w:rPr>
          <w:b/>
        </w:rPr>
        <w:t>Proposal 3</w:t>
      </w:r>
      <w:r w:rsidRPr="00BD574D">
        <w:tab/>
        <w:t>The sensing procedure extracts QoS parameters from the decoded SCI.</w:t>
      </w:r>
    </w:p>
    <w:p w:rsidR="00BD574D" w:rsidRPr="00BD574D" w:rsidRDefault="00BD574D" w:rsidP="00BD574D">
      <w:r w:rsidRPr="00BD574D">
        <w:rPr>
          <w:b/>
        </w:rPr>
        <w:t>Proposal 4</w:t>
      </w:r>
      <w:r w:rsidRPr="00BD574D">
        <w:tab/>
        <w:t>For sensing purposes, RSRP measurements on PSCCH-DMRS are used if the impact on system level performance is small. Otherwise, RSRP is measured on PSSCH-DRMS.</w:t>
      </w:r>
    </w:p>
    <w:p w:rsidR="00BD574D" w:rsidRPr="00BD574D" w:rsidRDefault="00BD574D" w:rsidP="00BD574D">
      <w:r w:rsidRPr="00BD574D">
        <w:t>•</w:t>
      </w:r>
      <w:r w:rsidRPr="00BD574D">
        <w:tab/>
        <w:t>Decision to be made after the structure of PSCCH and PSSCH is decided.</w:t>
      </w:r>
    </w:p>
    <w:p w:rsidR="00BD574D" w:rsidRPr="00BD574D" w:rsidRDefault="00BD574D" w:rsidP="00BD574D">
      <w:r w:rsidRPr="00BD574D">
        <w:rPr>
          <w:b/>
        </w:rPr>
        <w:t>Proposal 5</w:t>
      </w:r>
      <w:r w:rsidRPr="00BD574D">
        <w:tab/>
        <w:t>The use of measurements without the corresponding decoded information (e.g., carried in SCI) is not supported.</w:t>
      </w:r>
    </w:p>
    <w:p w:rsidR="00BD574D" w:rsidRPr="00BD574D" w:rsidRDefault="00BD574D" w:rsidP="00BD574D">
      <w:r w:rsidRPr="00BD574D">
        <w:rPr>
          <w:b/>
        </w:rPr>
        <w:t>Proposal 6</w:t>
      </w:r>
      <w:r w:rsidRPr="00BD574D">
        <w:tab/>
        <w:t>Prior to selection of resources, the UE shall sense the channel during a window of length equal to the longest reservation that can be signaled in the SCI.</w:t>
      </w:r>
    </w:p>
    <w:p w:rsidR="00BD574D" w:rsidRPr="00BD574D" w:rsidRDefault="00BD574D" w:rsidP="00BD574D">
      <w:r w:rsidRPr="00BD574D">
        <w:rPr>
          <w:b/>
        </w:rPr>
        <w:t>Proposal 7</w:t>
      </w:r>
      <w:r w:rsidRPr="00BD574D">
        <w:tab/>
        <w:t>Resources for transmission of PSSCH are selected at random from the list of candidate resources.</w:t>
      </w:r>
    </w:p>
    <w:p w:rsidR="00BD574D" w:rsidRPr="00BD574D" w:rsidRDefault="00BD574D" w:rsidP="00BD574D">
      <w:r w:rsidRPr="00BD574D">
        <w:t>•</w:t>
      </w:r>
      <w:r w:rsidRPr="00BD574D">
        <w:tab/>
        <w:t>FFS whether ranking based on measured RSRP is used.</w:t>
      </w:r>
    </w:p>
    <w:p w:rsidR="00BD574D" w:rsidRPr="00BD574D" w:rsidRDefault="00BD574D" w:rsidP="00BD574D">
      <w:r w:rsidRPr="00BD574D">
        <w:rPr>
          <w:b/>
        </w:rPr>
        <w:t>Proposal 8</w:t>
      </w:r>
      <w:r w:rsidRPr="00BD574D">
        <w:tab/>
        <w:t>NR sidelink supports the use of reservation messages for initial transmission.</w:t>
      </w:r>
    </w:p>
    <w:p w:rsidR="00BD574D" w:rsidRPr="00BD574D" w:rsidRDefault="00BD574D" w:rsidP="00BD574D">
      <w:r w:rsidRPr="00BD574D">
        <w:rPr>
          <w:b/>
        </w:rPr>
        <w:t>Proposal 9</w:t>
      </w:r>
      <w:r w:rsidRPr="00BD574D">
        <w:tab/>
        <w:t>Selection of reserved resources takes places immediately before sending the reservation.</w:t>
      </w:r>
    </w:p>
    <w:p w:rsidR="00BD574D" w:rsidRPr="00BD574D" w:rsidRDefault="00BD574D" w:rsidP="00BD574D">
      <w:r w:rsidRPr="00BD574D">
        <w:rPr>
          <w:b/>
        </w:rPr>
        <w:t>Proposal 10</w:t>
      </w:r>
      <w:r w:rsidRPr="00BD574D">
        <w:tab/>
        <w:t>A single reservation for retransmission of a TB is signaled in SCI.</w:t>
      </w:r>
    </w:p>
    <w:p w:rsidR="00BD574D" w:rsidRPr="00BD574D" w:rsidRDefault="00BD574D" w:rsidP="00BD574D">
      <w:r w:rsidRPr="00BD574D">
        <w:rPr>
          <w:b/>
        </w:rPr>
        <w:t>Proposal 11</w:t>
      </w:r>
      <w:r w:rsidRPr="00BD574D">
        <w:tab/>
        <w:t>For unicast and groupcast, it is supported that each transmission of a TB reserves resources for a future retransmission of the TB:</w:t>
      </w:r>
    </w:p>
    <w:p w:rsidR="00BD574D" w:rsidRPr="00BD574D" w:rsidRDefault="00BD574D" w:rsidP="00BD574D">
      <w:r w:rsidRPr="00BD574D">
        <w:t>•</w:t>
      </w:r>
      <w:r w:rsidRPr="00BD574D">
        <w:tab/>
        <w:t>The TB may only be retransmitted if a negative acknowledgement is received or if a positive acknowledgement is expected but not received.</w:t>
      </w:r>
    </w:p>
    <w:p w:rsidR="00BD574D" w:rsidRPr="00BD574D" w:rsidRDefault="00BD574D" w:rsidP="00BD574D">
      <w:r w:rsidRPr="00BD574D">
        <w:t>•</w:t>
      </w:r>
      <w:r w:rsidRPr="00BD574D">
        <w:tab/>
        <w:t>FFS whether the resources can be used for transmission of a different TB after receiving a negative acknowledgement.</w:t>
      </w:r>
    </w:p>
    <w:p w:rsidR="000B3434" w:rsidRPr="00C511C0" w:rsidRDefault="000B3434" w:rsidP="000B3434">
      <w:pPr>
        <w:pStyle w:val="3GPPText"/>
      </w:pPr>
    </w:p>
    <w:sectPr w:rsidR="000B3434"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9EC" w:rsidRDefault="00AB19EC">
      <w:r>
        <w:separator/>
      </w:r>
    </w:p>
  </w:endnote>
  <w:endnote w:type="continuationSeparator" w:id="0">
    <w:p w:rsidR="00AB19EC" w:rsidRDefault="00AB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9EC" w:rsidRDefault="00AB19EC">
      <w:r>
        <w:separator/>
      </w:r>
    </w:p>
  </w:footnote>
  <w:footnote w:type="continuationSeparator" w:id="0">
    <w:p w:rsidR="00AB19EC" w:rsidRDefault="00AB19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B057D"/>
    <w:multiLevelType w:val="hybridMultilevel"/>
    <w:tmpl w:val="8CF2B724"/>
    <w:lvl w:ilvl="0" w:tplc="072EC8B6">
      <w:start w:val="2320"/>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EE0FD3"/>
    <w:multiLevelType w:val="hybridMultilevel"/>
    <w:tmpl w:val="A4C6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AD3E85"/>
    <w:multiLevelType w:val="hybridMultilevel"/>
    <w:tmpl w:val="C7AA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697F9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BBB3F4F"/>
    <w:multiLevelType w:val="multilevel"/>
    <w:tmpl w:val="7A906378"/>
    <w:numStyleLink w:val="3GPPListofBullets"/>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7D748FB"/>
    <w:multiLevelType w:val="hybridMultilevel"/>
    <w:tmpl w:val="321E2962"/>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4437E"/>
    <w:multiLevelType w:val="hybridMultilevel"/>
    <w:tmpl w:val="10C4859C"/>
    <w:lvl w:ilvl="0" w:tplc="FFFFFFFF">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D78D8"/>
    <w:multiLevelType w:val="hybridMultilevel"/>
    <w:tmpl w:val="9628D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C50650"/>
    <w:multiLevelType w:val="hybridMultilevel"/>
    <w:tmpl w:val="DCB6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756991"/>
    <w:multiLevelType w:val="hybridMultilevel"/>
    <w:tmpl w:val="5DD66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F93DCD"/>
    <w:multiLevelType w:val="hybridMultilevel"/>
    <w:tmpl w:val="6D247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47"/>
  </w:num>
  <w:num w:numId="4">
    <w:abstractNumId w:val="45"/>
  </w:num>
  <w:num w:numId="5">
    <w:abstractNumId w:val="40"/>
  </w:num>
  <w:num w:numId="6">
    <w:abstractNumId w:val="29"/>
  </w:num>
  <w:num w:numId="7">
    <w:abstractNumId w:val="11"/>
  </w:num>
  <w:num w:numId="8">
    <w:abstractNumId w:val="48"/>
  </w:num>
  <w:num w:numId="9">
    <w:abstractNumId w:val="20"/>
  </w:num>
  <w:num w:numId="10">
    <w:abstractNumId w:val="41"/>
  </w:num>
  <w:num w:numId="11">
    <w:abstractNumId w:val="3"/>
  </w:num>
  <w:num w:numId="12">
    <w:abstractNumId w:val="28"/>
  </w:num>
  <w:num w:numId="13">
    <w:abstractNumId w:val="14"/>
  </w:num>
  <w:num w:numId="14">
    <w:abstractNumId w:val="4"/>
  </w:num>
  <w:num w:numId="15">
    <w:abstractNumId w:val="9"/>
  </w:num>
  <w:num w:numId="16">
    <w:abstractNumId w:val="46"/>
  </w:num>
  <w:num w:numId="17">
    <w:abstractNumId w:val="24"/>
  </w:num>
  <w:num w:numId="18">
    <w:abstractNumId w:val="42"/>
  </w:num>
  <w:num w:numId="19">
    <w:abstractNumId w:val="44"/>
  </w:num>
  <w:num w:numId="20">
    <w:abstractNumId w:val="22"/>
  </w:num>
  <w:num w:numId="21">
    <w:abstractNumId w:val="27"/>
  </w:num>
  <w:num w:numId="22">
    <w:abstractNumId w:val="23"/>
  </w:num>
  <w:num w:numId="23">
    <w:abstractNumId w:val="10"/>
  </w:num>
  <w:num w:numId="24">
    <w:abstractNumId w:val="21"/>
  </w:num>
  <w:num w:numId="25">
    <w:abstractNumId w:val="16"/>
  </w:num>
  <w:num w:numId="26">
    <w:abstractNumId w:val="19"/>
  </w:num>
  <w:num w:numId="27">
    <w:abstractNumId w:val="39"/>
  </w:num>
  <w:num w:numId="28">
    <w:abstractNumId w:val="12"/>
  </w:num>
  <w:num w:numId="29">
    <w:abstractNumId w:val="15"/>
  </w:num>
  <w:num w:numId="30">
    <w:abstractNumId w:val="6"/>
  </w:num>
  <w:num w:numId="31">
    <w:abstractNumId w:val="13"/>
  </w:num>
  <w:num w:numId="32">
    <w:abstractNumId w:val="32"/>
  </w:num>
  <w:num w:numId="33">
    <w:abstractNumId w:val="35"/>
  </w:num>
  <w:num w:numId="34">
    <w:abstractNumId w:val="30"/>
  </w:num>
  <w:num w:numId="35">
    <w:abstractNumId w:val="26"/>
  </w:num>
  <w:num w:numId="36">
    <w:abstractNumId w:val="7"/>
  </w:num>
  <w:num w:numId="37">
    <w:abstractNumId w:val="38"/>
  </w:num>
  <w:num w:numId="38">
    <w:abstractNumId w:val="8"/>
  </w:num>
  <w:num w:numId="39">
    <w:abstractNumId w:val="43"/>
  </w:num>
  <w:num w:numId="40">
    <w:abstractNumId w:val="33"/>
  </w:num>
  <w:num w:numId="41">
    <w:abstractNumId w:val="18"/>
  </w:num>
  <w:num w:numId="42">
    <w:abstractNumId w:val="25"/>
  </w:num>
  <w:num w:numId="43">
    <w:abstractNumId w:val="34"/>
  </w:num>
  <w:num w:numId="44">
    <w:abstractNumId w:val="17"/>
  </w:num>
  <w:num w:numId="45">
    <w:abstractNumId w:val="5"/>
  </w:num>
  <w:num w:numId="46">
    <w:abstractNumId w:val="36"/>
  </w:num>
  <w:num w:numId="47">
    <w:abstractNumId w:val="37"/>
  </w:num>
  <w:num w:numId="48">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D3"/>
    <w:rsid w:val="00010E49"/>
    <w:rsid w:val="00010F6E"/>
    <w:rsid w:val="00011222"/>
    <w:rsid w:val="000112A4"/>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5392"/>
    <w:rsid w:val="00085611"/>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1449"/>
    <w:rsid w:val="000B1457"/>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5E71"/>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2F6"/>
    <w:rsid w:val="00123747"/>
    <w:rsid w:val="001239ED"/>
    <w:rsid w:val="00123A09"/>
    <w:rsid w:val="00123A8B"/>
    <w:rsid w:val="00123C63"/>
    <w:rsid w:val="00123F83"/>
    <w:rsid w:val="00124350"/>
    <w:rsid w:val="00124409"/>
    <w:rsid w:val="001244FB"/>
    <w:rsid w:val="001245BA"/>
    <w:rsid w:val="001245D2"/>
    <w:rsid w:val="0012463F"/>
    <w:rsid w:val="00124D21"/>
    <w:rsid w:val="00124D4A"/>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9F9"/>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AFF"/>
    <w:rsid w:val="00184B8C"/>
    <w:rsid w:val="00184C8F"/>
    <w:rsid w:val="00184CB3"/>
    <w:rsid w:val="00184DFB"/>
    <w:rsid w:val="00185137"/>
    <w:rsid w:val="0018544E"/>
    <w:rsid w:val="0018554D"/>
    <w:rsid w:val="00185759"/>
    <w:rsid w:val="00185888"/>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788"/>
    <w:rsid w:val="001E0969"/>
    <w:rsid w:val="001E0977"/>
    <w:rsid w:val="001E0AA9"/>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092"/>
    <w:rsid w:val="002111AC"/>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61E"/>
    <w:rsid w:val="002C065C"/>
    <w:rsid w:val="002C0763"/>
    <w:rsid w:val="002C0848"/>
    <w:rsid w:val="002C088D"/>
    <w:rsid w:val="002C0963"/>
    <w:rsid w:val="002C09DC"/>
    <w:rsid w:val="002C0B44"/>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52"/>
    <w:rsid w:val="00354A06"/>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B31"/>
    <w:rsid w:val="00393C45"/>
    <w:rsid w:val="00393C8A"/>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8AC"/>
    <w:rsid w:val="003B6B93"/>
    <w:rsid w:val="003B6E90"/>
    <w:rsid w:val="003B6F41"/>
    <w:rsid w:val="003B7176"/>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2D5"/>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E79"/>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A22"/>
    <w:rsid w:val="004E1A82"/>
    <w:rsid w:val="004E1C7D"/>
    <w:rsid w:val="004E1CB4"/>
    <w:rsid w:val="004E1CB6"/>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EF7"/>
    <w:rsid w:val="004E3FB7"/>
    <w:rsid w:val="004E4053"/>
    <w:rsid w:val="004E40A9"/>
    <w:rsid w:val="004E4233"/>
    <w:rsid w:val="004E4292"/>
    <w:rsid w:val="004E429F"/>
    <w:rsid w:val="004E4427"/>
    <w:rsid w:val="004E4565"/>
    <w:rsid w:val="004E4C3B"/>
    <w:rsid w:val="004E4CFB"/>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244"/>
    <w:rsid w:val="005A449C"/>
    <w:rsid w:val="005A44CF"/>
    <w:rsid w:val="005A4514"/>
    <w:rsid w:val="005A4606"/>
    <w:rsid w:val="005A467D"/>
    <w:rsid w:val="005A4689"/>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420"/>
    <w:rsid w:val="005C24C5"/>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3000A"/>
    <w:rsid w:val="0063008E"/>
    <w:rsid w:val="006301D9"/>
    <w:rsid w:val="0063032C"/>
    <w:rsid w:val="00630618"/>
    <w:rsid w:val="00630759"/>
    <w:rsid w:val="00630856"/>
    <w:rsid w:val="00630A8B"/>
    <w:rsid w:val="00630AB3"/>
    <w:rsid w:val="00630B7C"/>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45"/>
    <w:rsid w:val="00666DF3"/>
    <w:rsid w:val="00666EFE"/>
    <w:rsid w:val="0066711F"/>
    <w:rsid w:val="006671F5"/>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115"/>
    <w:rsid w:val="006A5337"/>
    <w:rsid w:val="006A5341"/>
    <w:rsid w:val="006A5349"/>
    <w:rsid w:val="006A537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5E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D3"/>
    <w:rsid w:val="00735B69"/>
    <w:rsid w:val="00735BB0"/>
    <w:rsid w:val="00735BB9"/>
    <w:rsid w:val="00735E6F"/>
    <w:rsid w:val="00735F34"/>
    <w:rsid w:val="007361A6"/>
    <w:rsid w:val="007362E2"/>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73"/>
    <w:rsid w:val="0074164C"/>
    <w:rsid w:val="0074167B"/>
    <w:rsid w:val="00741695"/>
    <w:rsid w:val="007417C7"/>
    <w:rsid w:val="00741893"/>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57F"/>
    <w:rsid w:val="007E1628"/>
    <w:rsid w:val="007E1BB6"/>
    <w:rsid w:val="007E1D1D"/>
    <w:rsid w:val="007E1D49"/>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B59"/>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F21"/>
    <w:rsid w:val="008A3FE2"/>
    <w:rsid w:val="008A422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374"/>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917"/>
    <w:rsid w:val="008E1D93"/>
    <w:rsid w:val="008E1F12"/>
    <w:rsid w:val="008E1F99"/>
    <w:rsid w:val="008E20BD"/>
    <w:rsid w:val="008E23B7"/>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CB9"/>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0BB"/>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D1"/>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291"/>
    <w:rsid w:val="009E1396"/>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A86"/>
    <w:rsid w:val="00A86B0E"/>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1D5A"/>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EC"/>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48E"/>
    <w:rsid w:val="00B82557"/>
    <w:rsid w:val="00B82790"/>
    <w:rsid w:val="00B82D79"/>
    <w:rsid w:val="00B831AE"/>
    <w:rsid w:val="00B836BE"/>
    <w:rsid w:val="00B83AE6"/>
    <w:rsid w:val="00B83BB3"/>
    <w:rsid w:val="00B83DCF"/>
    <w:rsid w:val="00B83EA6"/>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F5"/>
    <w:rsid w:val="00BC49A1"/>
    <w:rsid w:val="00BC49B0"/>
    <w:rsid w:val="00BC4A23"/>
    <w:rsid w:val="00BC4FC4"/>
    <w:rsid w:val="00BC5162"/>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C67"/>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F9B"/>
    <w:rsid w:val="00C26051"/>
    <w:rsid w:val="00C2611D"/>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C49"/>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C20"/>
    <w:rsid w:val="00C91CB1"/>
    <w:rsid w:val="00C91E3B"/>
    <w:rsid w:val="00C92007"/>
    <w:rsid w:val="00C9214B"/>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78"/>
    <w:rsid w:val="00CB7AFF"/>
    <w:rsid w:val="00CB7C5D"/>
    <w:rsid w:val="00CB7C9B"/>
    <w:rsid w:val="00CB7CB3"/>
    <w:rsid w:val="00CB7DA2"/>
    <w:rsid w:val="00CB7FEB"/>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C12"/>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24"/>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E"/>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6AD"/>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8A"/>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D2"/>
    <w:rsid w:val="00EF147C"/>
    <w:rsid w:val="00EF1505"/>
    <w:rsid w:val="00EF1995"/>
    <w:rsid w:val="00EF1B05"/>
    <w:rsid w:val="00EF2006"/>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2F"/>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2"/>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4"/>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20"/>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96bis\zips\R1-1905155.zip" TargetMode="External"/><Relationship Id="rId18" Type="http://schemas.openxmlformats.org/officeDocument/2006/relationships/hyperlink" Target="file:///C:\My_documents\3gppDocs\RAN1_96bis\zips\R1-1904330.zip" TargetMode="External"/><Relationship Id="rId26" Type="http://schemas.openxmlformats.org/officeDocument/2006/relationships/hyperlink" Target="file:///C:\My_documents\3gppDocs\RAN1_96bis\zips\R1-1904807.zip" TargetMode="External"/><Relationship Id="rId39" Type="http://schemas.openxmlformats.org/officeDocument/2006/relationships/hyperlink" Target="file:///C:\My_documents\3gppDocs\RAN1_96bis\zips\R1-1905381.zip" TargetMode="External"/><Relationship Id="rId3" Type="http://schemas.openxmlformats.org/officeDocument/2006/relationships/numbering" Target="numbering.xml"/><Relationship Id="rId21" Type="http://schemas.openxmlformats.org/officeDocument/2006/relationships/hyperlink" Target="file:///C:\My_documents\3gppDocs\RAN1_96bis\zips\R1-1904577.zip" TargetMode="External"/><Relationship Id="rId34" Type="http://schemas.openxmlformats.org/officeDocument/2006/relationships/hyperlink" Target="file:///C:\My_documents\3gppDocs\RAN1_96bis\zips\R1-1905155.zip" TargetMode="External"/><Relationship Id="rId42" Type="http://schemas.openxmlformats.org/officeDocument/2006/relationships/hyperlink" Target="file:///C:\My_documents\3gppDocs\RAN1_96bis\zips\R1-1905413.zip"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My_documents\3gppDocs\RAN1_96bis\zips\R1-1905084.zip" TargetMode="External"/><Relationship Id="rId17" Type="http://schemas.openxmlformats.org/officeDocument/2006/relationships/hyperlink" Target="file:///C:\My_documents\3gppDocs\RAN1_96bis\zips\R1-1904296.zip" TargetMode="External"/><Relationship Id="rId25" Type="http://schemas.openxmlformats.org/officeDocument/2006/relationships/hyperlink" Target="file:///C:\My_documents\3gppDocs\RAN1_96bis\zips\R1-1904796.zip" TargetMode="External"/><Relationship Id="rId33" Type="http://schemas.openxmlformats.org/officeDocument/2006/relationships/hyperlink" Target="file:///C:\My_documents\3gppDocs\RAN1_96bis\zips\R1-1905084.zip" TargetMode="External"/><Relationship Id="rId38" Type="http://schemas.openxmlformats.org/officeDocument/2006/relationships/hyperlink" Target="file:///C:\My_documents\3gppDocs\RAN1_96bis\zips\R1-1905375.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My_documents\3gppDocs\RAN1_96bis\zips\R1-1904256.zip" TargetMode="External"/><Relationship Id="rId20" Type="http://schemas.openxmlformats.org/officeDocument/2006/relationships/hyperlink" Target="file:///C:\My_documents\3gppDocs\RAN1_96bis\zips\R1-1904494.zip" TargetMode="External"/><Relationship Id="rId29" Type="http://schemas.openxmlformats.org/officeDocument/2006/relationships/hyperlink" Target="file:///C:\My_documents\3gppDocs\RAN1_96bis\zips\R1-1904975.zip" TargetMode="External"/><Relationship Id="rId41" Type="http://schemas.openxmlformats.org/officeDocument/2006/relationships/hyperlink" Target="file:///C:\My_documents\3gppDocs\RAN1_96bis\zips\R1-19054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96bis\zips\R1-1904729.zip" TargetMode="External"/><Relationship Id="rId24" Type="http://schemas.openxmlformats.org/officeDocument/2006/relationships/hyperlink" Target="file:///C:\My_documents\3gppDocs\RAN1_96bis\zips\R1-1904729.zip" TargetMode="External"/><Relationship Id="rId32" Type="http://schemas.openxmlformats.org/officeDocument/2006/relationships/hyperlink" Target="file:///C:\My_documents\3gppDocs\RAN1_96bis\zips\R1-1905077.zip" TargetMode="External"/><Relationship Id="rId37" Type="http://schemas.openxmlformats.org/officeDocument/2006/relationships/hyperlink" Target="file:///C:\My_documents\3gppDocs\RAN1_96bis\zips\R1-1905353.zip" TargetMode="External"/><Relationship Id="rId40" Type="http://schemas.openxmlformats.org/officeDocument/2006/relationships/hyperlink" Target="file:///C:\My_documents\3gppDocs\RAN1_96bis\zips\R1-1905393.zip" TargetMode="External"/><Relationship Id="rId45" Type="http://schemas.openxmlformats.org/officeDocument/2006/relationships/hyperlink" Target="file:///C:\My_documents\3gppDocs\RAN1_96bis\zips\R1-1905477.zip" TargetMode="External"/><Relationship Id="rId5" Type="http://schemas.openxmlformats.org/officeDocument/2006/relationships/settings" Target="settings.xml"/><Relationship Id="rId15" Type="http://schemas.openxmlformats.org/officeDocument/2006/relationships/hyperlink" Target="file:///C:\My_documents\3gppDocs\RAN1_96bis\zips\R1-1904074.zip" TargetMode="External"/><Relationship Id="rId23" Type="http://schemas.openxmlformats.org/officeDocument/2006/relationships/hyperlink" Target="file:///C:\My_documents\3gppDocs\RAN1_96bis\zips\R1-1904666.zip" TargetMode="External"/><Relationship Id="rId28" Type="http://schemas.openxmlformats.org/officeDocument/2006/relationships/hyperlink" Target="file:///C:\My_documents\3gppDocs\RAN1_96bis\zips\R1-1904922.zip" TargetMode="External"/><Relationship Id="rId36" Type="http://schemas.openxmlformats.org/officeDocument/2006/relationships/hyperlink" Target="file:///C:\My_documents\3gppDocs\RAN1_96bis\zips\R1-1905342.zip" TargetMode="External"/><Relationship Id="rId10" Type="http://schemas.openxmlformats.org/officeDocument/2006/relationships/hyperlink" Target="file:///C:\My_documents\3gppDocs\RAN1_96bis\zips\R1-1904666.zip" TargetMode="External"/><Relationship Id="rId19" Type="http://schemas.openxmlformats.org/officeDocument/2006/relationships/hyperlink" Target="file:///C:\My_documents\3gppDocs\RAN1_96bis\zips\R1-1904421.zip" TargetMode="External"/><Relationship Id="rId31" Type="http://schemas.openxmlformats.org/officeDocument/2006/relationships/hyperlink" Target="file:///C:\My_documents\3gppDocs\RAN1_96bis\zips\R1-1905072.zip" TargetMode="External"/><Relationship Id="rId44" Type="http://schemas.openxmlformats.org/officeDocument/2006/relationships/hyperlink" Target="file:///C:\My_documents\3gppDocs\RAN1_96bis\zips\R1-1905439.zip" TargetMode="External"/><Relationship Id="rId4" Type="http://schemas.openxmlformats.org/officeDocument/2006/relationships/styles" Target="styles.xml"/><Relationship Id="rId9" Type="http://schemas.openxmlformats.org/officeDocument/2006/relationships/hyperlink" Target="file:///C:\My_documents\3gppDocs\RAN1_96bis\zips\R1-1904330.zip" TargetMode="External"/><Relationship Id="rId14" Type="http://schemas.openxmlformats.org/officeDocument/2006/relationships/hyperlink" Target="file:///C:\My_documents\3gppDocs\RAN1_96bis\zips\R1-1903947.zip" TargetMode="External"/><Relationship Id="rId22" Type="http://schemas.openxmlformats.org/officeDocument/2006/relationships/hyperlink" Target="file:///C:\My_documents\3gppDocs\RAN1_96bis\zips\R1-1904654.zip" TargetMode="External"/><Relationship Id="rId27" Type="http://schemas.openxmlformats.org/officeDocument/2006/relationships/hyperlink" Target="file:///C:\My_documents\3gppDocs\RAN1_96bis\zips\R1-1904821.zip" TargetMode="External"/><Relationship Id="rId30" Type="http://schemas.openxmlformats.org/officeDocument/2006/relationships/hyperlink" Target="file:///C:\My_documents\3gppDocs\RAN1_96bis\zips\R1-1905009.zip" TargetMode="External"/><Relationship Id="rId35" Type="http://schemas.openxmlformats.org/officeDocument/2006/relationships/hyperlink" Target="file:///C:\My_documents\3gppDocs\RAN1_96bis\zips\R1-1905334.zip" TargetMode="External"/><Relationship Id="rId43" Type="http://schemas.openxmlformats.org/officeDocument/2006/relationships/hyperlink" Target="file:///C:\My_documents\3gppDocs\RAN1_96bis\zips\R1-19054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81838-B322-4ADF-AEEC-4CB1E245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145</TotalTime>
  <Pages>24</Pages>
  <Words>13017</Words>
  <Characters>73429</Characters>
  <Application>Microsoft Office Word</Application>
  <DocSecurity>0</DocSecurity>
  <Lines>1371</Lines>
  <Paragraphs>879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85822</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8</cp:revision>
  <cp:lastPrinted>2013-05-13T09:37:00Z</cp:lastPrinted>
  <dcterms:created xsi:type="dcterms:W3CDTF">2019-04-09T00:26:00Z</dcterms:created>
  <dcterms:modified xsi:type="dcterms:W3CDTF">2019-04-09T09:34:00Z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7dc392be-38bd-473f-9b49-bd2eb81f6384</vt:lpwstr>
  </property>
  <property fmtid="{D5CDD505-2E9C-101B-9397-08002B2CF9AE}" pid="4" name="CTP_TimeStamp">
    <vt:lpwstr>2019-04-09 09:34:08Z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